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C5" w:rsidRDefault="00016639">
      <w:pPr>
        <w:pStyle w:val="ConsPlusTitle"/>
        <w:jc w:val="center"/>
      </w:pPr>
      <w:bookmarkStart w:id="0" w:name="P45"/>
      <w:bookmarkEnd w:id="0"/>
      <w:r>
        <w:t>ИНФОРМАЦИЯ</w:t>
      </w:r>
      <w:r w:rsidR="00B02B02">
        <w:t xml:space="preserve"> О ДЕЯТЕЛЬНОСТИ АУДИТОРСКОЙ</w:t>
      </w:r>
      <w:r w:rsidR="00AF70C5">
        <w:t xml:space="preserve"> </w:t>
      </w:r>
    </w:p>
    <w:p w:rsidR="00B02B02" w:rsidRDefault="00B02B02">
      <w:pPr>
        <w:pStyle w:val="ConsPlusTitle"/>
        <w:jc w:val="center"/>
      </w:pPr>
      <w:r>
        <w:t>ОРГАНИЗАЦ</w:t>
      </w:r>
      <w:proofErr w:type="gramStart"/>
      <w:r>
        <w:t>ИИ</w:t>
      </w:r>
      <w:r w:rsidR="00AF70C5">
        <w:t xml:space="preserve"> ООО</w:t>
      </w:r>
      <w:proofErr w:type="gramEnd"/>
      <w:r w:rsidR="00AF70C5">
        <w:t xml:space="preserve"> «ЦЕНТР-АУДИТ» ЗА 2023 ГОД </w:t>
      </w:r>
    </w:p>
    <w:p w:rsidR="00B02B02" w:rsidRDefault="00B02B02">
      <w:pPr>
        <w:pStyle w:val="ConsPlusNormal"/>
        <w:jc w:val="center"/>
      </w:pPr>
    </w:p>
    <w:p w:rsidR="00B02B02" w:rsidRPr="00B64A0B" w:rsidRDefault="00B02B02" w:rsidP="003B0185">
      <w:pPr>
        <w:pStyle w:val="ConsPlusNormal"/>
        <w:numPr>
          <w:ilvl w:val="0"/>
          <w:numId w:val="1"/>
        </w:numPr>
        <w:jc w:val="center"/>
        <w:rPr>
          <w:b/>
        </w:rPr>
      </w:pPr>
      <w:bookmarkStart w:id="1" w:name="P50"/>
      <w:bookmarkEnd w:id="1"/>
      <w:r w:rsidRPr="00B64A0B">
        <w:rPr>
          <w:b/>
        </w:rPr>
        <w:t>Информация об аудиторской организации:</w:t>
      </w:r>
    </w:p>
    <w:p w:rsidR="00530B55" w:rsidRPr="000C31AB" w:rsidRDefault="00530B55" w:rsidP="00E37D89">
      <w:pPr>
        <w:pStyle w:val="ConsPlusNormal"/>
        <w:jc w:val="both"/>
        <w:rPr>
          <w:sz w:val="20"/>
        </w:rPr>
      </w:pPr>
    </w:p>
    <w:tbl>
      <w:tblPr>
        <w:tblStyle w:val="a3"/>
        <w:tblW w:w="4885" w:type="pct"/>
        <w:tblLook w:val="04A0"/>
      </w:tblPr>
      <w:tblGrid>
        <w:gridCol w:w="565"/>
        <w:gridCol w:w="4253"/>
        <w:gridCol w:w="4533"/>
      </w:tblGrid>
      <w:tr w:rsidR="00232F30" w:rsidRPr="00614122" w:rsidTr="00496FEE">
        <w:trPr>
          <w:trHeight w:val="567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proofErr w:type="gramStart"/>
            <w:r w:rsidR="002339EB" w:rsidRPr="00614122">
              <w:t>1</w:t>
            </w:r>
            <w:proofErr w:type="gramEnd"/>
          </w:p>
        </w:tc>
        <w:tc>
          <w:tcPr>
            <w:tcW w:w="2274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Полное наименование</w:t>
            </w:r>
          </w:p>
        </w:tc>
        <w:tc>
          <w:tcPr>
            <w:tcW w:w="2425" w:type="pct"/>
          </w:tcPr>
          <w:p w:rsidR="00061473" w:rsidRPr="00614122" w:rsidRDefault="001D1F79" w:rsidP="001D1F79">
            <w:pPr>
              <w:jc w:val="both"/>
            </w:pPr>
            <w:r w:rsidRPr="00920EBA">
              <w:t>Общество с ограниченно</w:t>
            </w:r>
            <w:r>
              <w:t>й ответственностью «Центр-Аудит»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proofErr w:type="gramStart"/>
            <w:r w:rsidR="002339EB" w:rsidRPr="00614122">
              <w:t>2</w:t>
            </w:r>
            <w:proofErr w:type="gramEnd"/>
          </w:p>
        </w:tc>
        <w:tc>
          <w:tcPr>
            <w:tcW w:w="2274" w:type="pct"/>
          </w:tcPr>
          <w:p w:rsidR="00061473" w:rsidRPr="00614122" w:rsidRDefault="00B0751B" w:rsidP="00496FEE">
            <w:pPr>
              <w:pStyle w:val="ConsPlusNormal"/>
            </w:pPr>
            <w:r w:rsidRPr="00614122">
              <w:t>Сокращенное</w:t>
            </w:r>
            <w:r w:rsidR="007125DC" w:rsidRPr="00614122">
              <w:t xml:space="preserve"> наименование</w:t>
            </w:r>
          </w:p>
        </w:tc>
        <w:tc>
          <w:tcPr>
            <w:tcW w:w="2425" w:type="pct"/>
          </w:tcPr>
          <w:p w:rsidR="00061473" w:rsidRPr="00614122" w:rsidRDefault="001D1F79" w:rsidP="001D1F79">
            <w:pPr>
              <w:jc w:val="both"/>
            </w:pPr>
            <w:r>
              <w:t>ООО «Центр-Аудит»</w:t>
            </w:r>
          </w:p>
        </w:tc>
      </w:tr>
      <w:tr w:rsidR="00232F30" w:rsidRPr="00614122" w:rsidTr="00496FEE">
        <w:trPr>
          <w:trHeight w:val="567"/>
        </w:trPr>
        <w:tc>
          <w:tcPr>
            <w:tcW w:w="302" w:type="pct"/>
          </w:tcPr>
          <w:p w:rsidR="002339EB" w:rsidRPr="00614122" w:rsidRDefault="002339EB" w:rsidP="00496FEE">
            <w:pPr>
              <w:pStyle w:val="ConsPlusNormal"/>
            </w:pPr>
            <w:r w:rsidRPr="00614122">
              <w:t>а3</w:t>
            </w:r>
          </w:p>
        </w:tc>
        <w:tc>
          <w:tcPr>
            <w:tcW w:w="2274" w:type="pct"/>
          </w:tcPr>
          <w:p w:rsidR="002339EB" w:rsidRPr="00614122" w:rsidRDefault="002339EB" w:rsidP="00496FEE">
            <w:pPr>
              <w:pStyle w:val="ConsPlusNormal"/>
            </w:pPr>
            <w:r w:rsidRPr="00614122">
              <w:t>Наименование на одном из языков народов РФ</w:t>
            </w:r>
          </w:p>
        </w:tc>
        <w:tc>
          <w:tcPr>
            <w:tcW w:w="2425" w:type="pct"/>
          </w:tcPr>
          <w:p w:rsidR="002339EB" w:rsidRPr="00614122" w:rsidRDefault="001D1F79" w:rsidP="00496FEE">
            <w:pPr>
              <w:pStyle w:val="ConsPlusNormal"/>
            </w:pPr>
            <w:r>
              <w:t>нет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proofErr w:type="gramStart"/>
            <w:r w:rsidR="002339EB" w:rsidRPr="00614122">
              <w:t>4</w:t>
            </w:r>
            <w:proofErr w:type="gramEnd"/>
          </w:p>
        </w:tc>
        <w:tc>
          <w:tcPr>
            <w:tcW w:w="2274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Наименование на иностранном языке</w:t>
            </w:r>
          </w:p>
        </w:tc>
        <w:tc>
          <w:tcPr>
            <w:tcW w:w="2425" w:type="pct"/>
          </w:tcPr>
          <w:p w:rsidR="00061473" w:rsidRPr="001D1F79" w:rsidRDefault="001D1F79" w:rsidP="00496FEE">
            <w:pPr>
              <w:pStyle w:val="ConsPlusNormal"/>
            </w:pPr>
            <w:r>
              <w:t>нет</w:t>
            </w:r>
          </w:p>
        </w:tc>
      </w:tr>
      <w:tr w:rsidR="00232F30" w:rsidRPr="00614122" w:rsidTr="00496FEE">
        <w:trPr>
          <w:trHeight w:val="567"/>
        </w:trPr>
        <w:tc>
          <w:tcPr>
            <w:tcW w:w="302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б</w:t>
            </w:r>
          </w:p>
        </w:tc>
        <w:tc>
          <w:tcPr>
            <w:tcW w:w="2274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Адрес в пределах места нахождения</w:t>
            </w:r>
          </w:p>
        </w:tc>
        <w:tc>
          <w:tcPr>
            <w:tcW w:w="2425" w:type="pct"/>
          </w:tcPr>
          <w:p w:rsidR="00530B55" w:rsidRPr="00614122" w:rsidRDefault="001D1F79" w:rsidP="001D1F79">
            <w:pPr>
              <w:jc w:val="both"/>
            </w:pPr>
            <w:r w:rsidRPr="00920EBA">
              <w:t xml:space="preserve">630099, г. Новосибирск, ул. Максима Горького, 34 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в</w:t>
            </w:r>
          </w:p>
        </w:tc>
        <w:tc>
          <w:tcPr>
            <w:tcW w:w="2274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Номер телефона</w:t>
            </w:r>
          </w:p>
        </w:tc>
        <w:tc>
          <w:tcPr>
            <w:tcW w:w="2425" w:type="pct"/>
          </w:tcPr>
          <w:p w:rsidR="003841FB" w:rsidRPr="00614122" w:rsidRDefault="001D1F79" w:rsidP="001D1F79">
            <w:pPr>
              <w:jc w:val="both"/>
            </w:pPr>
            <w:r>
              <w:t>(383) 373-17-17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>г</w:t>
            </w:r>
          </w:p>
        </w:tc>
        <w:tc>
          <w:tcPr>
            <w:tcW w:w="2274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 xml:space="preserve">Адрес электронной почты </w:t>
            </w:r>
          </w:p>
        </w:tc>
        <w:tc>
          <w:tcPr>
            <w:tcW w:w="2425" w:type="pct"/>
          </w:tcPr>
          <w:p w:rsidR="0011056C" w:rsidRPr="00614122" w:rsidRDefault="004506C0" w:rsidP="00496FEE">
            <w:pPr>
              <w:pStyle w:val="ConsPlusNormal"/>
            </w:pPr>
            <w:hyperlink r:id="rId8" w:history="1">
              <w:r w:rsidR="001D1F79" w:rsidRPr="00935A6C">
                <w:rPr>
                  <w:rStyle w:val="aa"/>
                  <w:rFonts w:cstheme="minorHAnsi"/>
                  <w:shd w:val="clear" w:color="auto" w:fill="FFFFFF"/>
                </w:rPr>
                <w:t>info@centraudit.com</w:t>
              </w:r>
            </w:hyperlink>
          </w:p>
        </w:tc>
      </w:tr>
    </w:tbl>
    <w:p w:rsidR="00B02B02" w:rsidRPr="00614122" w:rsidRDefault="00B02B02" w:rsidP="009C4887">
      <w:pPr>
        <w:pStyle w:val="ConsPlusNormal"/>
        <w:spacing w:before="220"/>
        <w:ind w:firstLine="540"/>
        <w:jc w:val="center"/>
        <w:rPr>
          <w:b/>
          <w:szCs w:val="22"/>
        </w:rPr>
      </w:pPr>
      <w:r w:rsidRPr="00614122">
        <w:rPr>
          <w:b/>
          <w:szCs w:val="22"/>
        </w:rPr>
        <w:t>2. Информация о наличии права аудиторской организации оказывать аудиторские услуги:</w:t>
      </w:r>
    </w:p>
    <w:p w:rsidR="00C36D5D" w:rsidRPr="00614122" w:rsidRDefault="00C36D5D" w:rsidP="00E37D89">
      <w:pPr>
        <w:pStyle w:val="ConsPlusNormal"/>
        <w:jc w:val="both"/>
        <w:rPr>
          <w:sz w:val="20"/>
        </w:rPr>
      </w:pPr>
      <w:bookmarkStart w:id="2" w:name="P56"/>
      <w:bookmarkEnd w:id="2"/>
    </w:p>
    <w:tbl>
      <w:tblPr>
        <w:tblStyle w:val="a3"/>
        <w:tblW w:w="4887" w:type="pct"/>
        <w:tblLook w:val="04A0"/>
      </w:tblPr>
      <w:tblGrid>
        <w:gridCol w:w="569"/>
        <w:gridCol w:w="4253"/>
        <w:gridCol w:w="4533"/>
      </w:tblGrid>
      <w:tr w:rsidR="0011056C" w:rsidRPr="00614122" w:rsidTr="007E070B">
        <w:trPr>
          <w:trHeight w:val="1134"/>
        </w:trPr>
        <w:tc>
          <w:tcPr>
            <w:tcW w:w="304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а</w:t>
            </w:r>
          </w:p>
        </w:tc>
        <w:tc>
          <w:tcPr>
            <w:tcW w:w="2273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Дата внесения сведений об аудиторской организации в реестр аудиторов и аудиторских организаций саморегулируемой организац</w:t>
            </w:r>
            <w:proofErr w:type="gramStart"/>
            <w:r w:rsidRPr="00614122">
              <w:t>ии ау</w:t>
            </w:r>
            <w:proofErr w:type="gramEnd"/>
            <w:r w:rsidRPr="00614122">
              <w:t>диторов</w:t>
            </w:r>
          </w:p>
        </w:tc>
        <w:tc>
          <w:tcPr>
            <w:tcW w:w="2424" w:type="pct"/>
            <w:vAlign w:val="center"/>
          </w:tcPr>
          <w:p w:rsidR="0011056C" w:rsidRPr="00614122" w:rsidRDefault="001D1F79" w:rsidP="007E070B">
            <w:pPr>
              <w:pStyle w:val="ConsPlusNormal"/>
            </w:pPr>
            <w:r w:rsidRPr="00920EBA">
              <w:t>04.03.2020</w:t>
            </w:r>
          </w:p>
        </w:tc>
      </w:tr>
      <w:tr w:rsidR="000B470F" w:rsidRPr="00614122" w:rsidTr="007E070B">
        <w:trPr>
          <w:trHeight w:val="1417"/>
        </w:trPr>
        <w:tc>
          <w:tcPr>
            <w:tcW w:w="304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б</w:t>
            </w:r>
          </w:p>
        </w:tc>
        <w:tc>
          <w:tcPr>
            <w:tcW w:w="2273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2424" w:type="pct"/>
            <w:vAlign w:val="center"/>
          </w:tcPr>
          <w:p w:rsidR="000B470F" w:rsidRPr="00614122" w:rsidRDefault="001D1F79" w:rsidP="007E070B">
            <w:pPr>
              <w:pStyle w:val="ConsPlusNormal"/>
            </w:pPr>
            <w:r w:rsidRPr="00355836">
              <w:t>Сведения не внесены</w:t>
            </w:r>
            <w:r>
              <w:t xml:space="preserve"> в связи с отсутствием аудиторских услуг общественно значимым организациям</w:t>
            </w:r>
          </w:p>
        </w:tc>
      </w:tr>
      <w:tr w:rsidR="0011056C" w:rsidRPr="00614122" w:rsidTr="007E070B">
        <w:trPr>
          <w:trHeight w:val="1417"/>
        </w:trPr>
        <w:tc>
          <w:tcPr>
            <w:tcW w:w="304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в</w:t>
            </w:r>
          </w:p>
        </w:tc>
        <w:tc>
          <w:tcPr>
            <w:tcW w:w="2273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2424" w:type="pct"/>
            <w:vAlign w:val="center"/>
          </w:tcPr>
          <w:p w:rsidR="0011056C" w:rsidRPr="00614122" w:rsidRDefault="001D1F79" w:rsidP="007E070B">
            <w:pPr>
              <w:pStyle w:val="ConsPlusNormal"/>
            </w:pPr>
            <w:r w:rsidRPr="00355836">
              <w:t>Сведения не внесены</w:t>
            </w:r>
            <w:r>
              <w:t xml:space="preserve"> в связи с отсутствием аудиторских услуг общественно значимым организациям на финансовом рынке</w:t>
            </w:r>
          </w:p>
        </w:tc>
      </w:tr>
    </w:tbl>
    <w:p w:rsidR="00D16118" w:rsidRPr="00614122" w:rsidRDefault="00B02B02" w:rsidP="002A751B">
      <w:pPr>
        <w:pStyle w:val="ConsPlusNormal"/>
        <w:spacing w:before="220"/>
        <w:ind w:firstLine="540"/>
        <w:jc w:val="both"/>
        <w:rPr>
          <w:b/>
        </w:rPr>
      </w:pPr>
      <w:bookmarkStart w:id="3" w:name="P59"/>
      <w:bookmarkEnd w:id="3"/>
      <w:r w:rsidRPr="00614122">
        <w:rPr>
          <w:b/>
        </w:rPr>
        <w:t>3. 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</w:r>
    </w:p>
    <w:tbl>
      <w:tblPr>
        <w:tblStyle w:val="a3"/>
        <w:tblW w:w="4888" w:type="pct"/>
        <w:tblLook w:val="04A0"/>
      </w:tblPr>
      <w:tblGrid>
        <w:gridCol w:w="569"/>
        <w:gridCol w:w="4252"/>
        <w:gridCol w:w="4536"/>
      </w:tblGrid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а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272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Фамилия, имя и отчество единоличного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Pr="00614122" w:rsidRDefault="001D1F79" w:rsidP="001D1F79">
            <w:pPr>
              <w:pStyle w:val="ConsPlusNormal"/>
            </w:pPr>
            <w:r w:rsidRPr="00EC56B1">
              <w:t>директор</w:t>
            </w:r>
            <w:r>
              <w:t xml:space="preserve"> Климов Александр Владимирович</w:t>
            </w:r>
          </w:p>
        </w:tc>
      </w:tr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а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272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Основные функции единоличного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Default="001D1F79" w:rsidP="001D1F79">
            <w:pPr>
              <w:pStyle w:val="ConsPlusNormal"/>
              <w:numPr>
                <w:ilvl w:val="0"/>
                <w:numId w:val="2"/>
              </w:numPr>
              <w:ind w:left="0" w:firstLine="0"/>
            </w:pPr>
            <w:r w:rsidRPr="001D1F79">
              <w:t>Без доверенности действует от имени Общества, в т.ч. представляет его интересы и совершает сделки</w:t>
            </w:r>
          </w:p>
          <w:p w:rsidR="001D1F79" w:rsidRDefault="001D1F79" w:rsidP="001D1F79">
            <w:pPr>
              <w:pStyle w:val="ConsPlusNormal"/>
              <w:numPr>
                <w:ilvl w:val="0"/>
                <w:numId w:val="2"/>
              </w:numPr>
              <w:ind w:left="0" w:firstLine="0"/>
            </w:pPr>
            <w:r>
              <w:t>Издает приказы о назначении на должности работников Общества, об их переводе, увольнении, применяет меры поощрения и налагает дисциплинарные взыскания.</w:t>
            </w:r>
          </w:p>
          <w:p w:rsidR="001D1F79" w:rsidRPr="001D1F79" w:rsidRDefault="001D1F79" w:rsidP="001D1F79">
            <w:pPr>
              <w:pStyle w:val="ConsPlusNormal"/>
              <w:numPr>
                <w:ilvl w:val="0"/>
                <w:numId w:val="2"/>
              </w:numPr>
              <w:ind w:left="0" w:firstLine="0"/>
            </w:pPr>
            <w:r>
              <w:t xml:space="preserve">Иные полномочия, не отнесенные </w:t>
            </w:r>
            <w:r>
              <w:lastRenderedPageBreak/>
              <w:t>Законом или Уставом к компетенции общего собрания участников</w:t>
            </w:r>
          </w:p>
        </w:tc>
      </w:tr>
      <w:tr w:rsidR="0069708B" w:rsidRPr="00614122" w:rsidTr="00D16118">
        <w:trPr>
          <w:trHeight w:val="698"/>
        </w:trPr>
        <w:tc>
          <w:tcPr>
            <w:tcW w:w="304" w:type="pct"/>
          </w:tcPr>
          <w:p w:rsidR="0069708B" w:rsidRPr="00614122" w:rsidRDefault="003F2766" w:rsidP="00934BB9">
            <w:pPr>
              <w:pStyle w:val="ConsPlusNormal"/>
            </w:pPr>
            <w:r w:rsidRPr="00614122">
              <w:lastRenderedPageBreak/>
              <w:t>а</w:t>
            </w:r>
            <w:r w:rsidR="00934BB9" w:rsidRPr="00614122">
              <w:t>3</w:t>
            </w:r>
          </w:p>
        </w:tc>
        <w:tc>
          <w:tcPr>
            <w:tcW w:w="2272" w:type="pct"/>
          </w:tcPr>
          <w:p w:rsidR="0069708B" w:rsidRPr="00614122" w:rsidRDefault="00D16118" w:rsidP="00797E0A">
            <w:pPr>
              <w:pStyle w:val="ConsPlusNormal"/>
            </w:pPr>
            <w:r w:rsidRPr="00614122">
              <w:t>Ч</w:t>
            </w:r>
            <w:r w:rsidR="00934BB9" w:rsidRPr="00614122">
              <w:t>лен</w:t>
            </w:r>
            <w:r w:rsidR="00797E0A" w:rsidRPr="00614122">
              <w:t>ы</w:t>
            </w:r>
            <w:r w:rsidR="00934BB9" w:rsidRPr="00614122">
              <w:t xml:space="preserve"> к</w:t>
            </w:r>
            <w:r w:rsidR="0069708B" w:rsidRPr="00614122">
              <w:t xml:space="preserve">оллегиального исполнительного органа аудиторской организации </w:t>
            </w:r>
          </w:p>
        </w:tc>
        <w:tc>
          <w:tcPr>
            <w:tcW w:w="2424" w:type="pct"/>
          </w:tcPr>
          <w:p w:rsidR="001D1F79" w:rsidRPr="00614122" w:rsidRDefault="001D1F79" w:rsidP="001D1F79">
            <w:pPr>
              <w:widowControl w:val="0"/>
              <w:tabs>
                <w:tab w:val="left" w:pos="567"/>
              </w:tabs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C27D33" w:rsidRPr="00614122" w:rsidTr="00A617C8">
        <w:trPr>
          <w:trHeight w:val="567"/>
        </w:trPr>
        <w:tc>
          <w:tcPr>
            <w:tcW w:w="304" w:type="pct"/>
          </w:tcPr>
          <w:p w:rsidR="00C27D33" w:rsidRPr="00614122" w:rsidRDefault="00C27D33" w:rsidP="00A617C8">
            <w:pPr>
              <w:pStyle w:val="ConsPlusNormal"/>
            </w:pPr>
            <w:r w:rsidRPr="00614122">
              <w:t>а</w:t>
            </w:r>
            <w:proofErr w:type="gramStart"/>
            <w:r w:rsidRPr="00614122">
              <w:t>4</w:t>
            </w:r>
            <w:proofErr w:type="gramEnd"/>
            <w:r w:rsidRPr="00614122">
              <w:t xml:space="preserve"> </w:t>
            </w:r>
          </w:p>
        </w:tc>
        <w:tc>
          <w:tcPr>
            <w:tcW w:w="2272" w:type="pct"/>
          </w:tcPr>
          <w:p w:rsidR="00C27D33" w:rsidRPr="00614122" w:rsidRDefault="00C27D33" w:rsidP="00A617C8">
            <w:pPr>
              <w:pStyle w:val="ConsPlusNormal"/>
            </w:pPr>
            <w:r w:rsidRPr="00614122">
              <w:t>Основные функции коллегиального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C27D33" w:rsidRPr="001D1F79" w:rsidRDefault="001D1F79" w:rsidP="001D1F79">
            <w:pPr>
              <w:pStyle w:val="ConsPlusNormal"/>
            </w:pPr>
            <w:r>
              <w:rPr>
                <w:i/>
              </w:rPr>
              <w:t>Нет коллегиального исполнительного органа</w:t>
            </w:r>
          </w:p>
        </w:tc>
      </w:tr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C27D33">
            <w:pPr>
              <w:pStyle w:val="ConsPlusNormal"/>
            </w:pPr>
            <w:r w:rsidRPr="00614122">
              <w:t>а</w:t>
            </w:r>
            <w:r w:rsidR="00C27D33" w:rsidRPr="00614122">
              <w:t>5</w:t>
            </w:r>
            <w:r w:rsidRPr="00614122">
              <w:t xml:space="preserve"> </w:t>
            </w:r>
          </w:p>
        </w:tc>
        <w:tc>
          <w:tcPr>
            <w:tcW w:w="2272" w:type="pct"/>
          </w:tcPr>
          <w:p w:rsidR="00D16118" w:rsidRPr="00614122" w:rsidRDefault="00D16118" w:rsidP="00C27D33">
            <w:pPr>
              <w:pStyle w:val="ConsPlusNormal"/>
            </w:pPr>
            <w:r w:rsidRPr="00614122">
              <w:t xml:space="preserve">Основные функции </w:t>
            </w:r>
            <w:r w:rsidR="00C27D33" w:rsidRPr="00614122">
              <w:t>Совета директоров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Pr="001D1F79" w:rsidRDefault="001D1F79" w:rsidP="001D1F79">
            <w:pPr>
              <w:pStyle w:val="ConsPlusNormal"/>
            </w:pPr>
            <w:r w:rsidRPr="001D1F79">
              <w:t>Нет Совета директоров</w:t>
            </w:r>
          </w:p>
        </w:tc>
      </w:tr>
      <w:tr w:rsidR="00C27D33" w:rsidRPr="00614122" w:rsidTr="00C27D33">
        <w:trPr>
          <w:trHeight w:val="567"/>
        </w:trPr>
        <w:tc>
          <w:tcPr>
            <w:tcW w:w="304" w:type="pct"/>
          </w:tcPr>
          <w:p w:rsidR="00C27D33" w:rsidRPr="00614122" w:rsidRDefault="00C27D33" w:rsidP="00C27D33">
            <w:pPr>
              <w:pStyle w:val="ConsPlusNormal"/>
            </w:pPr>
            <w:r w:rsidRPr="00614122">
              <w:t>а</w:t>
            </w:r>
            <w:proofErr w:type="gramStart"/>
            <w:r w:rsidRPr="00614122">
              <w:t>6</w:t>
            </w:r>
            <w:proofErr w:type="gramEnd"/>
            <w:r w:rsidRPr="00614122">
              <w:t xml:space="preserve"> </w:t>
            </w:r>
          </w:p>
        </w:tc>
        <w:tc>
          <w:tcPr>
            <w:tcW w:w="2272" w:type="pct"/>
          </w:tcPr>
          <w:p w:rsidR="00C27D33" w:rsidRPr="00614122" w:rsidRDefault="00C27D33" w:rsidP="00C27D33">
            <w:pPr>
              <w:pStyle w:val="ConsPlusNormal"/>
            </w:pPr>
            <w:r w:rsidRPr="00614122">
              <w:t>Основные функции общего собрания участников (акционеров) аудиторской организации</w:t>
            </w:r>
          </w:p>
        </w:tc>
        <w:tc>
          <w:tcPr>
            <w:tcW w:w="2424" w:type="pct"/>
          </w:tcPr>
          <w:p w:rsidR="00373314" w:rsidRDefault="001D1F79" w:rsidP="001D1F79">
            <w:pPr>
              <w:pStyle w:val="ConsPlusNormal"/>
            </w:pPr>
            <w:r w:rsidRPr="00EC56B1">
              <w:t xml:space="preserve">Высшим органом управления Общества является общее собрание </w:t>
            </w:r>
            <w:r>
              <w:t>участников</w:t>
            </w:r>
            <w:r w:rsidR="00373314">
              <w:t>.</w:t>
            </w:r>
          </w:p>
          <w:p w:rsidR="00C27D33" w:rsidRDefault="00373314" w:rsidP="001D1F79">
            <w:pPr>
              <w:pStyle w:val="ConsPlusNormal"/>
            </w:pPr>
            <w:r>
              <w:t>Основные</w:t>
            </w:r>
            <w:r w:rsidR="001D1F79" w:rsidRPr="00355836">
              <w:t xml:space="preserve"> функции согласно Уставу</w:t>
            </w:r>
            <w:r>
              <w:t>:</w:t>
            </w:r>
          </w:p>
          <w:p w:rsidR="00373314" w:rsidRPr="00373314" w:rsidRDefault="00373314" w:rsidP="00373314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i/>
              </w:rPr>
            </w:pPr>
            <w:r>
              <w:t>Определение основных направлений деятельности Общества</w:t>
            </w:r>
          </w:p>
          <w:p w:rsidR="00373314" w:rsidRPr="00373314" w:rsidRDefault="00373314" w:rsidP="00373314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i/>
              </w:rPr>
            </w:pPr>
            <w:r w:rsidRPr="00373314">
              <w:t>Изменение Устава, в т.ч. уставного капитала</w:t>
            </w:r>
          </w:p>
          <w:p w:rsidR="00373314" w:rsidRPr="00373314" w:rsidRDefault="00373314" w:rsidP="00373314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i/>
              </w:rPr>
            </w:pPr>
            <w:r>
              <w:t>Утверждение годовых отчетов</w:t>
            </w:r>
          </w:p>
          <w:p w:rsidR="00373314" w:rsidRPr="00373314" w:rsidRDefault="00373314" w:rsidP="00373314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i/>
              </w:rPr>
            </w:pPr>
            <w:r>
              <w:t>Принятие решения о распределении чистой прибыли</w:t>
            </w:r>
          </w:p>
          <w:p w:rsidR="00373314" w:rsidRPr="00373314" w:rsidRDefault="00373314" w:rsidP="00373314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i/>
              </w:rPr>
            </w:pPr>
            <w:r>
              <w:t>Утверждение (принятие) документов, регулирующих внутреннюю деятельность Общества</w:t>
            </w:r>
          </w:p>
          <w:p w:rsidR="00373314" w:rsidRPr="00614122" w:rsidRDefault="00373314" w:rsidP="00373314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i/>
              </w:rPr>
            </w:pPr>
            <w:r>
              <w:t>Иные вопросы, предусмотренные Законом об ООО</w:t>
            </w:r>
          </w:p>
        </w:tc>
      </w:tr>
    </w:tbl>
    <w:p w:rsidR="00B02B02" w:rsidRPr="00614122" w:rsidRDefault="00B02B02" w:rsidP="005E5005">
      <w:pPr>
        <w:pStyle w:val="ConsPlusNormal"/>
        <w:spacing w:before="220"/>
        <w:jc w:val="center"/>
        <w:rPr>
          <w:b/>
        </w:rPr>
      </w:pPr>
      <w:bookmarkStart w:id="4" w:name="P60"/>
      <w:bookmarkEnd w:id="4"/>
      <w:r w:rsidRPr="00614122">
        <w:rPr>
          <w:b/>
        </w:rPr>
        <w:t>4. Информация о лицах, связанных с аудиторской организацией:</w:t>
      </w:r>
    </w:p>
    <w:p w:rsidR="0013483E" w:rsidRPr="00614122" w:rsidRDefault="0013483E" w:rsidP="00BC4EDB">
      <w:pPr>
        <w:pStyle w:val="ConsPlusNormal"/>
        <w:jc w:val="both"/>
        <w:rPr>
          <w:sz w:val="20"/>
        </w:rPr>
      </w:pPr>
      <w:bookmarkStart w:id="5" w:name="P61"/>
      <w:bookmarkEnd w:id="5"/>
    </w:p>
    <w:tbl>
      <w:tblPr>
        <w:tblStyle w:val="a3"/>
        <w:tblW w:w="4888" w:type="pct"/>
        <w:tblLook w:val="04A0"/>
      </w:tblPr>
      <w:tblGrid>
        <w:gridCol w:w="570"/>
        <w:gridCol w:w="4218"/>
        <w:gridCol w:w="36"/>
        <w:gridCol w:w="4533"/>
      </w:tblGrid>
      <w:tr w:rsidR="00232F30" w:rsidRPr="00614122" w:rsidTr="00AF70C5">
        <w:trPr>
          <w:trHeight w:val="567"/>
        </w:trPr>
        <w:tc>
          <w:tcPr>
            <w:tcW w:w="305" w:type="pct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>а</w:t>
            </w:r>
          </w:p>
        </w:tc>
        <w:tc>
          <w:tcPr>
            <w:tcW w:w="2273" w:type="pct"/>
            <w:gridSpan w:val="2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 xml:space="preserve">Перечень филиалов и представительств </w:t>
            </w:r>
          </w:p>
        </w:tc>
        <w:tc>
          <w:tcPr>
            <w:tcW w:w="2422" w:type="pct"/>
            <w:vAlign w:val="center"/>
          </w:tcPr>
          <w:p w:rsidR="0013483E" w:rsidRPr="00614122" w:rsidRDefault="00C75A52" w:rsidP="00F561FE">
            <w:pPr>
              <w:pStyle w:val="ConsPlusNormal"/>
              <w:rPr>
                <w:i/>
              </w:rPr>
            </w:pPr>
            <w:r>
              <w:t>отсутствуют</w:t>
            </w:r>
          </w:p>
        </w:tc>
      </w:tr>
      <w:tr w:rsidR="00BC4EDB" w:rsidRPr="00614122" w:rsidTr="00AF70C5">
        <w:trPr>
          <w:trHeight w:val="567"/>
        </w:trPr>
        <w:tc>
          <w:tcPr>
            <w:tcW w:w="305" w:type="pct"/>
            <w:vAlign w:val="center"/>
          </w:tcPr>
          <w:p w:rsidR="00BC4EDB" w:rsidRPr="00614122" w:rsidRDefault="00BC4EDB" w:rsidP="009131FB">
            <w:pPr>
              <w:pStyle w:val="ConsPlusNormal"/>
              <w:jc w:val="center"/>
            </w:pPr>
            <w:r w:rsidRPr="00614122">
              <w:t>г</w:t>
            </w:r>
          </w:p>
        </w:tc>
        <w:tc>
          <w:tcPr>
            <w:tcW w:w="2273" w:type="pct"/>
            <w:gridSpan w:val="2"/>
          </w:tcPr>
          <w:p w:rsidR="00BC4EDB" w:rsidRPr="00614122" w:rsidRDefault="00BC4EDB" w:rsidP="001C01E0">
            <w:pPr>
              <w:pStyle w:val="ConsPlusNormal"/>
            </w:pPr>
            <w:r w:rsidRPr="00614122">
              <w:t>Перечень дочерних обществ аудиторской организации</w:t>
            </w:r>
          </w:p>
        </w:tc>
        <w:tc>
          <w:tcPr>
            <w:tcW w:w="2422" w:type="pct"/>
            <w:vAlign w:val="center"/>
          </w:tcPr>
          <w:p w:rsidR="00BC4EDB" w:rsidRPr="00614122" w:rsidRDefault="00C75A52" w:rsidP="00F561FE">
            <w:pPr>
              <w:pStyle w:val="ConsPlusNormal"/>
              <w:rPr>
                <w:i/>
              </w:rPr>
            </w:pPr>
            <w:r>
              <w:t>отсутствуют</w:t>
            </w:r>
          </w:p>
        </w:tc>
      </w:tr>
      <w:tr w:rsidR="00232F30" w:rsidRPr="00614122" w:rsidTr="00AF70C5">
        <w:trPr>
          <w:trHeight w:val="850"/>
        </w:trPr>
        <w:tc>
          <w:tcPr>
            <w:tcW w:w="305" w:type="pct"/>
            <w:vAlign w:val="center"/>
          </w:tcPr>
          <w:p w:rsidR="00CC2218" w:rsidRPr="00614122" w:rsidRDefault="00CC2218" w:rsidP="00232F30">
            <w:pPr>
              <w:pStyle w:val="ConsPlusNormal"/>
              <w:jc w:val="center"/>
            </w:pPr>
            <w:r w:rsidRPr="00614122">
              <w:t>в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273" w:type="pct"/>
            <w:gridSpan w:val="2"/>
          </w:tcPr>
          <w:p w:rsidR="00CC2218" w:rsidRPr="00614122" w:rsidRDefault="00CC2218" w:rsidP="00004A7A">
            <w:pPr>
              <w:pStyle w:val="ConsPlusNormal"/>
            </w:pPr>
            <w:r w:rsidRPr="00614122">
              <w:t>Наименование организации, по отношению к которой аудиторская организация является дочерним обществом</w:t>
            </w:r>
          </w:p>
        </w:tc>
        <w:tc>
          <w:tcPr>
            <w:tcW w:w="2422" w:type="pct"/>
            <w:vAlign w:val="center"/>
          </w:tcPr>
          <w:p w:rsidR="00CC2218" w:rsidRPr="00614122" w:rsidRDefault="00C75A52" w:rsidP="00C75A52">
            <w:pPr>
              <w:pStyle w:val="ConsPlusNormal"/>
            </w:pPr>
            <w:r>
              <w:t>отсутствует</w:t>
            </w:r>
          </w:p>
        </w:tc>
      </w:tr>
      <w:tr w:rsidR="00BC4EDB" w:rsidRPr="00614122" w:rsidTr="00AF70C5">
        <w:trPr>
          <w:trHeight w:val="567"/>
        </w:trPr>
        <w:tc>
          <w:tcPr>
            <w:tcW w:w="305" w:type="pct"/>
            <w:vAlign w:val="center"/>
          </w:tcPr>
          <w:p w:rsidR="00BC4EDB" w:rsidRPr="00614122" w:rsidRDefault="00BC4EDB" w:rsidP="008B2879">
            <w:pPr>
              <w:pStyle w:val="ConsPlusNormal"/>
              <w:jc w:val="center"/>
            </w:pPr>
            <w:r w:rsidRPr="00614122">
              <w:t>г</w:t>
            </w:r>
          </w:p>
        </w:tc>
        <w:tc>
          <w:tcPr>
            <w:tcW w:w="2273" w:type="pct"/>
            <w:gridSpan w:val="2"/>
            <w:vAlign w:val="center"/>
          </w:tcPr>
          <w:p w:rsidR="00BC4EDB" w:rsidRPr="00614122" w:rsidRDefault="00BC4EDB" w:rsidP="00004A7A">
            <w:pPr>
              <w:pStyle w:val="ConsPlusNormal"/>
            </w:pPr>
            <w:r w:rsidRPr="00614122">
              <w:t>Перечень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2422" w:type="pct"/>
            <w:vAlign w:val="center"/>
          </w:tcPr>
          <w:p w:rsidR="00BC4EDB" w:rsidRPr="00614122" w:rsidRDefault="00C75A52" w:rsidP="00F561FE">
            <w:pPr>
              <w:pStyle w:val="ConsPlusNormal"/>
              <w:rPr>
                <w:i/>
              </w:rPr>
            </w:pPr>
            <w:r>
              <w:t>отсутствуют</w:t>
            </w:r>
          </w:p>
        </w:tc>
      </w:tr>
      <w:tr w:rsidR="008B2879" w:rsidRPr="00614122" w:rsidTr="00AF70C5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004A7A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</w:t>
            </w:r>
            <w:proofErr w:type="gramStart"/>
            <w:r w:rsidRPr="00614122">
              <w:rPr>
                <w:szCs w:val="22"/>
              </w:rPr>
              <w:t>1</w:t>
            </w:r>
            <w:proofErr w:type="gramEnd"/>
          </w:p>
        </w:tc>
        <w:tc>
          <w:tcPr>
            <w:tcW w:w="2254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 доли уставного (складочного) капитала, принадлежащей всем аудиторам, являющимся работниками аудиторской организации</w:t>
            </w:r>
          </w:p>
        </w:tc>
        <w:tc>
          <w:tcPr>
            <w:tcW w:w="2441" w:type="pct"/>
            <w:gridSpan w:val="2"/>
            <w:vAlign w:val="center"/>
          </w:tcPr>
          <w:p w:rsidR="00C75A52" w:rsidRDefault="00C75A52" w:rsidP="00C75A52">
            <w:pPr>
              <w:jc w:val="both"/>
            </w:pPr>
            <w:r>
              <w:t>51% уставного капитала принадлежит аудиторам</w:t>
            </w:r>
            <w:r w:rsidRPr="00614122">
              <w:t>, являющимся работниками аудиторской организации</w:t>
            </w:r>
          </w:p>
          <w:p w:rsidR="00CF3E77" w:rsidRPr="00614122" w:rsidRDefault="00CF3E77" w:rsidP="00C75A52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879" w:rsidRPr="00614122" w:rsidTr="00AF70C5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</w:t>
            </w:r>
            <w:proofErr w:type="gramStart"/>
            <w:r w:rsidRPr="00614122">
              <w:rPr>
                <w:szCs w:val="22"/>
              </w:rPr>
              <w:t>2</w:t>
            </w:r>
            <w:proofErr w:type="gramEnd"/>
          </w:p>
        </w:tc>
        <w:tc>
          <w:tcPr>
            <w:tcW w:w="2254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являющимся работниками аудиторской организации по основному месту работы</w:t>
            </w:r>
          </w:p>
        </w:tc>
        <w:tc>
          <w:tcPr>
            <w:tcW w:w="2441" w:type="pct"/>
            <w:gridSpan w:val="2"/>
            <w:vAlign w:val="center"/>
          </w:tcPr>
          <w:p w:rsidR="00CF3E77" w:rsidRPr="00614122" w:rsidRDefault="00C75A52" w:rsidP="00C75A52">
            <w:pPr>
              <w:pStyle w:val="ConsPlusNormal"/>
              <w:rPr>
                <w:szCs w:val="22"/>
              </w:rPr>
            </w:pPr>
            <w:r>
              <w:t>51</w:t>
            </w:r>
            <w:r w:rsidRPr="00355836">
              <w:t>%</w:t>
            </w:r>
          </w:p>
        </w:tc>
      </w:tr>
      <w:tr w:rsidR="008B2879" w:rsidRPr="00614122" w:rsidTr="00AF70C5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д3</w:t>
            </w:r>
          </w:p>
        </w:tc>
        <w:tc>
          <w:tcPr>
            <w:tcW w:w="2254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2441" w:type="pct"/>
            <w:gridSpan w:val="2"/>
            <w:vAlign w:val="center"/>
          </w:tcPr>
          <w:p w:rsidR="00CF3E77" w:rsidRPr="00614122" w:rsidRDefault="00C75A52" w:rsidP="00C75A52">
            <w:pPr>
              <w:pStyle w:val="ConsPlusNormal"/>
              <w:rPr>
                <w:szCs w:val="22"/>
              </w:rPr>
            </w:pPr>
            <w:r w:rsidRPr="00355836">
              <w:t>0%</w:t>
            </w:r>
          </w:p>
        </w:tc>
      </w:tr>
    </w:tbl>
    <w:p w:rsidR="00CF01A2" w:rsidRPr="00614122" w:rsidRDefault="00CF01A2" w:rsidP="00CF01A2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/>
      </w:tblPr>
      <w:tblGrid>
        <w:gridCol w:w="570"/>
        <w:gridCol w:w="4254"/>
        <w:gridCol w:w="4533"/>
      </w:tblGrid>
      <w:tr w:rsidR="00EB0314" w:rsidRPr="00614122" w:rsidTr="00EB0314">
        <w:trPr>
          <w:trHeight w:val="567"/>
        </w:trPr>
        <w:tc>
          <w:tcPr>
            <w:tcW w:w="305" w:type="pct"/>
            <w:vAlign w:val="center"/>
          </w:tcPr>
          <w:p w:rsidR="00EB0314" w:rsidRPr="00614122" w:rsidRDefault="00EB0314" w:rsidP="00D9333D">
            <w:pPr>
              <w:pStyle w:val="ConsPlusNormal"/>
              <w:jc w:val="center"/>
            </w:pPr>
            <w:r w:rsidRPr="00614122">
              <w:lastRenderedPageBreak/>
              <w:t>е</w:t>
            </w:r>
          </w:p>
        </w:tc>
        <w:tc>
          <w:tcPr>
            <w:tcW w:w="2273" w:type="pct"/>
            <w:vAlign w:val="center"/>
          </w:tcPr>
          <w:p w:rsidR="00EB0314" w:rsidRPr="00614122" w:rsidRDefault="00EB0314" w:rsidP="00C04212">
            <w:pPr>
              <w:pStyle w:val="ConsPlusNormal"/>
            </w:pPr>
            <w:r w:rsidRPr="00614122">
              <w:t xml:space="preserve">Перечень </w:t>
            </w:r>
            <w:proofErr w:type="spellStart"/>
            <w:r w:rsidRPr="00614122">
              <w:t>бенефициарных</w:t>
            </w:r>
            <w:proofErr w:type="spellEnd"/>
            <w:r w:rsidRPr="00614122">
              <w:t xml:space="preserve"> владельцев аудиторской организации</w:t>
            </w:r>
          </w:p>
        </w:tc>
        <w:tc>
          <w:tcPr>
            <w:tcW w:w="2423" w:type="pct"/>
            <w:vAlign w:val="center"/>
          </w:tcPr>
          <w:p w:rsidR="00EB0314" w:rsidRPr="00614122" w:rsidRDefault="00C75A52" w:rsidP="00C75A52">
            <w:pPr>
              <w:pStyle w:val="ConsPlusNormal"/>
            </w:pPr>
            <w:r>
              <w:t>См. таблицу 5</w:t>
            </w:r>
          </w:p>
        </w:tc>
      </w:tr>
    </w:tbl>
    <w:p w:rsidR="00D20475" w:rsidRPr="00614122" w:rsidRDefault="00D20475" w:rsidP="00D20475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F561FE" w:rsidRPr="00614122">
        <w:rPr>
          <w:b/>
          <w:sz w:val="20"/>
        </w:rPr>
        <w:t>5</w:t>
      </w:r>
    </w:p>
    <w:tbl>
      <w:tblPr>
        <w:tblStyle w:val="a3"/>
        <w:tblW w:w="4590" w:type="pct"/>
        <w:tblInd w:w="567" w:type="dxa"/>
        <w:tblLook w:val="04A0"/>
      </w:tblPr>
      <w:tblGrid>
        <w:gridCol w:w="567"/>
        <w:gridCol w:w="3509"/>
        <w:gridCol w:w="2160"/>
        <w:gridCol w:w="2550"/>
      </w:tblGrid>
      <w:tr w:rsidR="00B60744" w:rsidRPr="00614122" w:rsidTr="00C75A52">
        <w:trPr>
          <w:trHeight w:val="567"/>
        </w:trPr>
        <w:tc>
          <w:tcPr>
            <w:tcW w:w="323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№</w:t>
            </w:r>
          </w:p>
        </w:tc>
        <w:tc>
          <w:tcPr>
            <w:tcW w:w="1997" w:type="pct"/>
            <w:vAlign w:val="center"/>
          </w:tcPr>
          <w:p w:rsidR="00B14416" w:rsidRPr="00614122" w:rsidRDefault="00B14416" w:rsidP="00B14416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 xml:space="preserve">Фамилия, имя  и отчество </w:t>
            </w:r>
            <w:proofErr w:type="spellStart"/>
            <w:r w:rsidRPr="00614122">
              <w:rPr>
                <w:sz w:val="20"/>
              </w:rPr>
              <w:t>бенефициарного</w:t>
            </w:r>
            <w:proofErr w:type="spellEnd"/>
            <w:r w:rsidRPr="00614122">
              <w:rPr>
                <w:sz w:val="20"/>
              </w:rPr>
              <w:t xml:space="preserve"> владельца</w:t>
            </w:r>
          </w:p>
        </w:tc>
        <w:tc>
          <w:tcPr>
            <w:tcW w:w="1229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Гражданство</w:t>
            </w:r>
          </w:p>
        </w:tc>
        <w:tc>
          <w:tcPr>
            <w:tcW w:w="1451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Страна постоянного проживания</w:t>
            </w:r>
          </w:p>
        </w:tc>
      </w:tr>
      <w:tr w:rsidR="00B60744" w:rsidRPr="00614122" w:rsidTr="00C75A52">
        <w:trPr>
          <w:trHeight w:val="283"/>
        </w:trPr>
        <w:tc>
          <w:tcPr>
            <w:tcW w:w="323" w:type="pct"/>
            <w:vAlign w:val="center"/>
          </w:tcPr>
          <w:p w:rsidR="002A0257" w:rsidRPr="00614122" w:rsidRDefault="00DA0F8F" w:rsidP="00C04212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1997" w:type="pct"/>
            <w:vAlign w:val="center"/>
          </w:tcPr>
          <w:p w:rsidR="002A0257" w:rsidRPr="00614122" w:rsidRDefault="00C75A52" w:rsidP="00C75A52">
            <w:pPr>
              <w:pStyle w:val="ConsPlusNormal"/>
              <w:rPr>
                <w:sz w:val="20"/>
              </w:rPr>
            </w:pPr>
            <w:r>
              <w:t>Климов Александр Владимирович</w:t>
            </w:r>
          </w:p>
        </w:tc>
        <w:tc>
          <w:tcPr>
            <w:tcW w:w="1229" w:type="pct"/>
            <w:vAlign w:val="center"/>
          </w:tcPr>
          <w:p w:rsidR="002A0257" w:rsidRPr="00614122" w:rsidRDefault="00C75A52" w:rsidP="00DA0F8F">
            <w:pPr>
              <w:pStyle w:val="ConsPlusNormal"/>
              <w:jc w:val="center"/>
              <w:rPr>
                <w:sz w:val="20"/>
              </w:rPr>
            </w:pPr>
            <w:r w:rsidRPr="00355836">
              <w:t>Гражданин РФ</w:t>
            </w:r>
          </w:p>
        </w:tc>
        <w:tc>
          <w:tcPr>
            <w:tcW w:w="1451" w:type="pct"/>
            <w:vAlign w:val="center"/>
          </w:tcPr>
          <w:p w:rsidR="002A0257" w:rsidRPr="00614122" w:rsidRDefault="00C75A52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60744" w:rsidRPr="00614122" w:rsidTr="00C75A52">
        <w:trPr>
          <w:trHeight w:val="283"/>
        </w:trPr>
        <w:tc>
          <w:tcPr>
            <w:tcW w:w="323" w:type="pct"/>
            <w:vAlign w:val="center"/>
          </w:tcPr>
          <w:p w:rsidR="002A0257" w:rsidRPr="00614122" w:rsidRDefault="00DA0F8F" w:rsidP="00C04212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1997" w:type="pct"/>
            <w:vAlign w:val="center"/>
          </w:tcPr>
          <w:p w:rsidR="002A0257" w:rsidRPr="00614122" w:rsidRDefault="00C75A52" w:rsidP="00C75A52">
            <w:pPr>
              <w:pStyle w:val="ConsPlusNormal"/>
              <w:rPr>
                <w:sz w:val="20"/>
              </w:rPr>
            </w:pPr>
            <w:r>
              <w:t>Лазарева Елена Владимировна</w:t>
            </w:r>
          </w:p>
        </w:tc>
        <w:tc>
          <w:tcPr>
            <w:tcW w:w="1229" w:type="pct"/>
            <w:vAlign w:val="center"/>
          </w:tcPr>
          <w:p w:rsidR="002A0257" w:rsidRPr="00614122" w:rsidRDefault="00C75A52" w:rsidP="00DA0F8F">
            <w:pPr>
              <w:pStyle w:val="ConsPlusNormal"/>
              <w:jc w:val="center"/>
              <w:rPr>
                <w:sz w:val="20"/>
              </w:rPr>
            </w:pPr>
            <w:r>
              <w:t>Гражданка РФ</w:t>
            </w:r>
          </w:p>
        </w:tc>
        <w:tc>
          <w:tcPr>
            <w:tcW w:w="1451" w:type="pct"/>
            <w:vAlign w:val="center"/>
          </w:tcPr>
          <w:p w:rsidR="002A0257" w:rsidRPr="00614122" w:rsidRDefault="00C75A52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60744" w:rsidRPr="00614122" w:rsidTr="00C75A52">
        <w:trPr>
          <w:trHeight w:val="283"/>
        </w:trPr>
        <w:tc>
          <w:tcPr>
            <w:tcW w:w="323" w:type="pct"/>
            <w:vAlign w:val="center"/>
          </w:tcPr>
          <w:p w:rsidR="00B14416" w:rsidRPr="00614122" w:rsidRDefault="00DA0F8F" w:rsidP="00C04212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1997" w:type="pct"/>
            <w:vAlign w:val="center"/>
          </w:tcPr>
          <w:p w:rsidR="00B14416" w:rsidRPr="00614122" w:rsidRDefault="00B14416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9" w:type="pct"/>
            <w:vAlign w:val="center"/>
          </w:tcPr>
          <w:p w:rsidR="00B14416" w:rsidRPr="00614122" w:rsidRDefault="00B14416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51" w:type="pct"/>
            <w:vAlign w:val="center"/>
          </w:tcPr>
          <w:p w:rsidR="00B14416" w:rsidRPr="00614122" w:rsidRDefault="00B14416" w:rsidP="00DA0F8F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F3E77" w:rsidRPr="00614122" w:rsidRDefault="00B14416">
      <w:pPr>
        <w:pStyle w:val="ConsPlusNormal"/>
        <w:spacing w:before="220"/>
        <w:ind w:firstLine="540"/>
        <w:jc w:val="both"/>
        <w:rPr>
          <w:szCs w:val="22"/>
        </w:rPr>
      </w:pPr>
      <w:r w:rsidRPr="00614122">
        <w:rPr>
          <w:szCs w:val="22"/>
        </w:rPr>
        <w:t xml:space="preserve">Комментарий: Для целей настоящего документа понятие </w:t>
      </w:r>
      <w:r w:rsidR="00F561FE" w:rsidRPr="00614122">
        <w:rPr>
          <w:szCs w:val="22"/>
        </w:rPr>
        <w:t>«</w:t>
      </w:r>
      <w:proofErr w:type="spellStart"/>
      <w:r w:rsidRPr="00614122">
        <w:rPr>
          <w:szCs w:val="22"/>
        </w:rPr>
        <w:t>бенефициарный</w:t>
      </w:r>
      <w:proofErr w:type="spellEnd"/>
      <w:r w:rsidRPr="00614122">
        <w:rPr>
          <w:szCs w:val="22"/>
        </w:rPr>
        <w:t xml:space="preserve"> владелец</w:t>
      </w:r>
      <w:r w:rsidR="00F561FE" w:rsidRPr="00614122">
        <w:rPr>
          <w:szCs w:val="22"/>
        </w:rPr>
        <w:t>»</w:t>
      </w:r>
      <w:r w:rsidRPr="00614122">
        <w:rPr>
          <w:szCs w:val="22"/>
        </w:rPr>
        <w:t xml:space="preserve"> используется в значении, определенном в </w:t>
      </w:r>
      <w:hyperlink r:id="rId9" w:history="1">
        <w:r w:rsidRPr="00614122">
          <w:rPr>
            <w:szCs w:val="22"/>
          </w:rPr>
          <w:t>статье 3</w:t>
        </w:r>
      </w:hyperlink>
      <w:r w:rsidRPr="00614122">
        <w:rPr>
          <w:szCs w:val="22"/>
        </w:rPr>
        <w:t xml:space="preserve"> Федерального закона от 7 августа 2001 г. </w:t>
      </w:r>
      <w:r w:rsidR="00F561FE" w:rsidRPr="00614122">
        <w:rPr>
          <w:szCs w:val="22"/>
        </w:rPr>
        <w:t>№</w:t>
      </w:r>
      <w:r w:rsidR="00C75A52">
        <w:rPr>
          <w:szCs w:val="22"/>
        </w:rPr>
        <w:t> </w:t>
      </w:r>
      <w:r w:rsidRPr="00614122">
        <w:rPr>
          <w:szCs w:val="22"/>
        </w:rPr>
        <w:t xml:space="preserve">115-ФЗ </w:t>
      </w:r>
      <w:r w:rsidR="00F561FE" w:rsidRPr="00614122">
        <w:rPr>
          <w:szCs w:val="22"/>
        </w:rPr>
        <w:t>«</w:t>
      </w:r>
      <w:r w:rsidRPr="00614122">
        <w:rPr>
          <w:szCs w:val="22"/>
        </w:rPr>
        <w:t>О противодействии легализации (отмыванию) доходов, полученных преступным путем, и финансированию терроризма</w:t>
      </w:r>
      <w:r w:rsidR="00F561FE" w:rsidRPr="00614122">
        <w:rPr>
          <w:szCs w:val="22"/>
        </w:rPr>
        <w:t>»</w:t>
      </w:r>
    </w:p>
    <w:p w:rsidR="00DA0F8F" w:rsidRPr="00614122" w:rsidRDefault="00DA0F8F" w:rsidP="00DA0F8F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/>
      </w:tblPr>
      <w:tblGrid>
        <w:gridCol w:w="573"/>
        <w:gridCol w:w="4534"/>
        <w:gridCol w:w="4250"/>
      </w:tblGrid>
      <w:tr w:rsidR="00EB0314" w:rsidRPr="00614122" w:rsidTr="00EB0314">
        <w:trPr>
          <w:trHeight w:val="1134"/>
        </w:trPr>
        <w:tc>
          <w:tcPr>
            <w:tcW w:w="306" w:type="pct"/>
            <w:vAlign w:val="center"/>
          </w:tcPr>
          <w:p w:rsidR="00EB0314" w:rsidRPr="00614122" w:rsidRDefault="00EB0314" w:rsidP="00D9333D">
            <w:pPr>
              <w:pStyle w:val="ConsPlusNormal"/>
              <w:jc w:val="center"/>
            </w:pPr>
            <w:r w:rsidRPr="00614122">
              <w:t>ж</w:t>
            </w:r>
          </w:p>
        </w:tc>
        <w:tc>
          <w:tcPr>
            <w:tcW w:w="2423" w:type="pct"/>
            <w:vAlign w:val="center"/>
          </w:tcPr>
          <w:p w:rsidR="00EB0314" w:rsidRPr="00614122" w:rsidRDefault="00EB0314" w:rsidP="002A0257">
            <w:pPr>
              <w:pStyle w:val="ConsPlusNormal"/>
            </w:pPr>
            <w:r w:rsidRPr="00614122"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</w:t>
            </w:r>
          </w:p>
        </w:tc>
        <w:tc>
          <w:tcPr>
            <w:tcW w:w="2272" w:type="pct"/>
            <w:vAlign w:val="center"/>
          </w:tcPr>
          <w:p w:rsidR="00EB0314" w:rsidRPr="00614122" w:rsidRDefault="00C8225B" w:rsidP="00F561FE">
            <w:pPr>
              <w:pStyle w:val="ConsPlusNormal"/>
            </w:pPr>
            <w:r>
              <w:t>отсутствуют</w:t>
            </w:r>
          </w:p>
        </w:tc>
      </w:tr>
    </w:tbl>
    <w:p w:rsidR="00522CC2" w:rsidRPr="00614122" w:rsidRDefault="00522CC2">
      <w:pPr>
        <w:pStyle w:val="ConsPlusNormal"/>
        <w:ind w:firstLine="540"/>
        <w:jc w:val="both"/>
      </w:pPr>
      <w:r w:rsidRPr="00614122">
        <w:t xml:space="preserve">Комментарий: Для целей настоящего документа понятие </w:t>
      </w:r>
      <w:r w:rsidR="002A0257" w:rsidRPr="00614122">
        <w:t>«</w:t>
      </w:r>
      <w:r w:rsidRPr="00614122">
        <w:t>контролирующее лицо</w:t>
      </w:r>
      <w:r w:rsidR="002A0257" w:rsidRPr="00614122">
        <w:t>»</w:t>
      </w:r>
      <w:r w:rsidRPr="00614122">
        <w:t xml:space="preserve"> используется в значении, определенном в </w:t>
      </w:r>
      <w:hyperlink r:id="rId10" w:history="1">
        <w:r w:rsidRPr="00614122">
          <w:t>статье 81</w:t>
        </w:r>
      </w:hyperlink>
      <w:r w:rsidRPr="00614122">
        <w:t xml:space="preserve"> Федерального закона от 26 декабря 1995 г. </w:t>
      </w:r>
      <w:r w:rsidR="002D5998" w:rsidRPr="00614122">
        <w:t>№</w:t>
      </w:r>
      <w:r w:rsidRPr="00614122">
        <w:t xml:space="preserve"> 208-ФЗ </w:t>
      </w:r>
      <w:r w:rsidR="002D5998" w:rsidRPr="00614122">
        <w:t>«</w:t>
      </w:r>
      <w:r w:rsidRPr="00614122">
        <w:t>Об акционерных обществах</w:t>
      </w:r>
      <w:r w:rsidR="002D5998" w:rsidRPr="00614122">
        <w:t>»</w:t>
      </w:r>
      <w:r w:rsidRPr="00614122">
        <w:t xml:space="preserve">, </w:t>
      </w:r>
      <w:hyperlink r:id="rId11" w:history="1">
        <w:r w:rsidRPr="00614122">
          <w:t>статье 45</w:t>
        </w:r>
      </w:hyperlink>
      <w:r w:rsidRPr="00614122">
        <w:t xml:space="preserve"> Федерального закона от 8 февраля 1998 г. </w:t>
      </w:r>
      <w:r w:rsidR="002D5998" w:rsidRPr="00614122">
        <w:t>№</w:t>
      </w:r>
      <w:r w:rsidRPr="00614122">
        <w:t xml:space="preserve"> 14-ФЗ </w:t>
      </w:r>
      <w:r w:rsidR="002D5998" w:rsidRPr="00614122">
        <w:t>«</w:t>
      </w:r>
      <w:r w:rsidRPr="00614122">
        <w:t>Об обществах с ограниченной ответственностью</w:t>
      </w:r>
      <w:r w:rsidR="002D5998" w:rsidRPr="00614122">
        <w:t>»</w:t>
      </w:r>
    </w:p>
    <w:p w:rsidR="001053C7" w:rsidRPr="00614122" w:rsidRDefault="001053C7" w:rsidP="001053C7">
      <w:pPr>
        <w:pStyle w:val="ConsPlusNormal"/>
        <w:jc w:val="both"/>
        <w:rPr>
          <w:sz w:val="20"/>
        </w:rPr>
      </w:pPr>
    </w:p>
    <w:tbl>
      <w:tblPr>
        <w:tblStyle w:val="a3"/>
        <w:tblW w:w="4887" w:type="pct"/>
        <w:tblLook w:val="04A0"/>
      </w:tblPr>
      <w:tblGrid>
        <w:gridCol w:w="565"/>
        <w:gridCol w:w="4537"/>
        <w:gridCol w:w="4253"/>
      </w:tblGrid>
      <w:tr w:rsidR="0071654A" w:rsidRPr="00614122" w:rsidTr="001053C7">
        <w:trPr>
          <w:trHeight w:val="850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bookmarkStart w:id="6" w:name="P75"/>
            <w:bookmarkEnd w:id="6"/>
            <w:r w:rsidRPr="00614122">
              <w:t>з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425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Наименование российской и (или) международной сети аудиторских организаций, членом которой является аудиторская организация</w:t>
            </w:r>
          </w:p>
        </w:tc>
        <w:tc>
          <w:tcPr>
            <w:tcW w:w="2273" w:type="pct"/>
            <w:vAlign w:val="center"/>
          </w:tcPr>
          <w:p w:rsidR="00715DBA" w:rsidRPr="00614122" w:rsidRDefault="00C8225B" w:rsidP="00C8225B">
            <w:pPr>
              <w:pStyle w:val="ConsPlusNormal"/>
            </w:pPr>
            <w:r>
              <w:t>отсутствует</w:t>
            </w:r>
          </w:p>
        </w:tc>
      </w:tr>
      <w:tr w:rsidR="0071654A" w:rsidRPr="00614122" w:rsidTr="001053C7">
        <w:trPr>
          <w:trHeight w:val="283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425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Место расположения штаб-квартиры</w:t>
            </w:r>
          </w:p>
        </w:tc>
        <w:tc>
          <w:tcPr>
            <w:tcW w:w="2273" w:type="pct"/>
            <w:vAlign w:val="center"/>
          </w:tcPr>
          <w:p w:rsidR="00715DBA" w:rsidRPr="00614122" w:rsidRDefault="00C8225B" w:rsidP="001053C7">
            <w:pPr>
              <w:pStyle w:val="ConsPlusNormal"/>
              <w:jc w:val="center"/>
            </w:pPr>
            <w:r>
              <w:t>-</w:t>
            </w:r>
          </w:p>
        </w:tc>
      </w:tr>
      <w:tr w:rsidR="0071654A" w:rsidRPr="00614122" w:rsidTr="001053C7">
        <w:trPr>
          <w:trHeight w:val="567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з3</w:t>
            </w:r>
          </w:p>
        </w:tc>
        <w:tc>
          <w:tcPr>
            <w:tcW w:w="2425" w:type="pct"/>
            <w:vAlign w:val="center"/>
          </w:tcPr>
          <w:p w:rsidR="00715DBA" w:rsidRPr="00614122" w:rsidRDefault="00715DBA" w:rsidP="00EB0314">
            <w:pPr>
              <w:pStyle w:val="ConsPlusNormal"/>
            </w:pPr>
            <w:r w:rsidRPr="00614122">
              <w:t xml:space="preserve">Адрес официального сайта в информационно-телекоммуникационной сети </w:t>
            </w:r>
            <w:r w:rsidR="00EB0314" w:rsidRPr="00614122">
              <w:t>«</w:t>
            </w:r>
            <w:r w:rsidRPr="00614122">
              <w:t>Интернет</w:t>
            </w:r>
            <w:r w:rsidR="00EB0314" w:rsidRPr="00614122">
              <w:t>»</w:t>
            </w:r>
          </w:p>
        </w:tc>
        <w:tc>
          <w:tcPr>
            <w:tcW w:w="2273" w:type="pct"/>
            <w:vAlign w:val="center"/>
          </w:tcPr>
          <w:p w:rsidR="00715DBA" w:rsidRPr="00614122" w:rsidRDefault="00C8225B" w:rsidP="001053C7">
            <w:pPr>
              <w:pStyle w:val="ConsPlusNormal"/>
              <w:jc w:val="center"/>
            </w:pPr>
            <w:r>
              <w:t>-</w:t>
            </w:r>
          </w:p>
        </w:tc>
      </w:tr>
      <w:tr w:rsidR="0071654A" w:rsidRPr="00614122" w:rsidTr="001053C7">
        <w:trPr>
          <w:trHeight w:val="567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</w:t>
            </w:r>
            <w:proofErr w:type="gramStart"/>
            <w:r w:rsidRPr="00614122">
              <w:t>4</w:t>
            </w:r>
            <w:proofErr w:type="gramEnd"/>
          </w:p>
        </w:tc>
        <w:tc>
          <w:tcPr>
            <w:tcW w:w="2425" w:type="pct"/>
            <w:vAlign w:val="center"/>
          </w:tcPr>
          <w:p w:rsidR="00715DBA" w:rsidRPr="00614122" w:rsidRDefault="00715DBA" w:rsidP="00715DBA">
            <w:pPr>
              <w:pStyle w:val="ConsPlusNormal"/>
            </w:pPr>
            <w:r w:rsidRPr="00614122">
              <w:t>Описание характера отношений между членами указанной сети</w:t>
            </w:r>
          </w:p>
        </w:tc>
        <w:tc>
          <w:tcPr>
            <w:tcW w:w="2273" w:type="pct"/>
            <w:vAlign w:val="center"/>
          </w:tcPr>
          <w:p w:rsidR="00715DBA" w:rsidRPr="00614122" w:rsidRDefault="00C8225B" w:rsidP="001053C7">
            <w:pPr>
              <w:pStyle w:val="ConsPlusNormal"/>
              <w:jc w:val="center"/>
            </w:pPr>
            <w:r>
              <w:t>-</w:t>
            </w:r>
          </w:p>
        </w:tc>
      </w:tr>
    </w:tbl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r w:rsidRPr="00614122">
        <w:rPr>
          <w:b/>
        </w:rPr>
        <w:t>5. Информация об организации и обеспечении соблюдения аудиторской организацией требований професс</w:t>
      </w:r>
      <w:r w:rsidR="00EB0314" w:rsidRPr="00614122">
        <w:rPr>
          <w:b/>
        </w:rPr>
        <w:t>иональной этики и независимости.</w:t>
      </w:r>
    </w:p>
    <w:p w:rsidR="00EB0314" w:rsidRPr="00614122" w:rsidRDefault="00EB0314" w:rsidP="00EB0314">
      <w:pPr>
        <w:pStyle w:val="ConsPlusNormal"/>
        <w:jc w:val="both"/>
        <w:rPr>
          <w:sz w:val="20"/>
        </w:rPr>
      </w:pPr>
      <w:bookmarkStart w:id="7" w:name="P77"/>
      <w:bookmarkEnd w:id="7"/>
    </w:p>
    <w:tbl>
      <w:tblPr>
        <w:tblStyle w:val="a3"/>
        <w:tblW w:w="4888" w:type="pct"/>
        <w:tblLook w:val="04A0"/>
      </w:tblPr>
      <w:tblGrid>
        <w:gridCol w:w="569"/>
        <w:gridCol w:w="4536"/>
        <w:gridCol w:w="4252"/>
      </w:tblGrid>
      <w:tr w:rsidR="00EB0314" w:rsidRPr="00614122" w:rsidTr="00EB0314">
        <w:trPr>
          <w:trHeight w:val="850"/>
        </w:trPr>
        <w:tc>
          <w:tcPr>
            <w:tcW w:w="304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а</w:t>
            </w:r>
          </w:p>
        </w:tc>
        <w:tc>
          <w:tcPr>
            <w:tcW w:w="2424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Заявление руководителя о соблюден</w:t>
            </w:r>
            <w:proofErr w:type="gramStart"/>
            <w:r w:rsidRPr="00614122">
              <w:t>ии ау</w:t>
            </w:r>
            <w:proofErr w:type="gramEnd"/>
            <w:r w:rsidRPr="00614122">
              <w:t>диторами требований профессиональной этики и независимости</w:t>
            </w:r>
          </w:p>
        </w:tc>
        <w:tc>
          <w:tcPr>
            <w:tcW w:w="2272" w:type="pct"/>
          </w:tcPr>
          <w:p w:rsidR="00C8225B" w:rsidRDefault="00C8225B" w:rsidP="00C8225B">
            <w:pPr>
              <w:rPr>
                <w:b/>
                <w:bCs/>
              </w:rPr>
            </w:pPr>
            <w:r w:rsidRPr="005177B6">
              <w:rPr>
                <w:b/>
                <w:bCs/>
              </w:rPr>
              <w:t>Заявление директор</w:t>
            </w:r>
            <w:proofErr w:type="gramStart"/>
            <w:r w:rsidRPr="005177B6">
              <w:rPr>
                <w:b/>
                <w:bCs/>
              </w:rPr>
              <w:t>а ООО</w:t>
            </w:r>
            <w:proofErr w:type="gramEnd"/>
            <w:r w:rsidRPr="005177B6">
              <w:rPr>
                <w:b/>
                <w:bCs/>
              </w:rPr>
              <w:t> «</w:t>
            </w:r>
            <w:r>
              <w:rPr>
                <w:b/>
                <w:bCs/>
              </w:rPr>
              <w:t>Центр-Аудит</w:t>
            </w:r>
            <w:r w:rsidRPr="005177B6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5177B6">
              <w:rPr>
                <w:b/>
                <w:bCs/>
              </w:rPr>
              <w:t>о соблюдении аудиторской организацией и аудиторами требований профессиональной этики и независимости</w:t>
            </w:r>
          </w:p>
          <w:p w:rsidR="00C8225B" w:rsidRDefault="00C8225B" w:rsidP="00C8225B">
            <w:r w:rsidRPr="00355836">
              <w:t>Подтверждаю, что аудиторской организацией и аудиторами соблюдаются требования профессиональной этики и независимости, предусмотренные статьей 8 Федерального закона от 30 декабря 2008 г. N 307-ФЗ «Об аудиторской деятельности»</w:t>
            </w:r>
            <w:r>
              <w:t>.</w:t>
            </w:r>
          </w:p>
          <w:p w:rsidR="00EB0314" w:rsidRPr="00614122" w:rsidRDefault="00C8225B" w:rsidP="00C8225B">
            <w:pPr>
              <w:pStyle w:val="ConsPlusNormal"/>
              <w:rPr>
                <w:i/>
              </w:rPr>
            </w:pPr>
            <w:proofErr w:type="gramStart"/>
            <w:r w:rsidRPr="005177B6">
              <w:rPr>
                <w:bCs/>
              </w:rPr>
              <w:t>Внутренние проверки</w:t>
            </w:r>
            <w:r>
              <w:rPr>
                <w:bCs/>
              </w:rPr>
              <w:t xml:space="preserve"> </w:t>
            </w:r>
            <w:r w:rsidRPr="005177B6">
              <w:t xml:space="preserve">соблюдения условий независимости аудиторов и аудиторской организации, </w:t>
            </w:r>
            <w:r w:rsidRPr="005177B6">
              <w:lastRenderedPageBreak/>
              <w:t>документирование результатов тестирования проводятся при принятии клиента на обслуживание, продолжении сотрудничества с имеющимися клиентами, в ходе выполнения аудиторских заданий, контроля качества оказываемых аудиторских услуг, мониторинга (инспекции) завершенных аудиторских заданий, а также путем получения ежегодных заявлений сотрудников в адрес руководства о соблюдении правил независимости.</w:t>
            </w:r>
            <w:proofErr w:type="gramEnd"/>
          </w:p>
        </w:tc>
      </w:tr>
      <w:tr w:rsidR="00EB0314" w:rsidRPr="00614122" w:rsidTr="00A617C8">
        <w:trPr>
          <w:trHeight w:val="850"/>
        </w:trPr>
        <w:tc>
          <w:tcPr>
            <w:tcW w:w="304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lastRenderedPageBreak/>
              <w:t>б</w:t>
            </w:r>
          </w:p>
        </w:tc>
        <w:tc>
          <w:tcPr>
            <w:tcW w:w="2424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t>Описание системы вознаграждения руководства аудиторской организации, в том числе факторов, влияющих на размер их вознаграждений;</w:t>
            </w:r>
          </w:p>
        </w:tc>
        <w:tc>
          <w:tcPr>
            <w:tcW w:w="2272" w:type="pct"/>
          </w:tcPr>
          <w:p w:rsidR="00EB0314" w:rsidRPr="00614122" w:rsidRDefault="00C8225B" w:rsidP="00C8225B">
            <w:pPr>
              <w:pStyle w:val="ConsPlusNormal"/>
              <w:rPr>
                <w:i/>
              </w:rPr>
            </w:pPr>
            <w:r>
              <w:t>Система оплаты труда директора и р</w:t>
            </w:r>
            <w:r w:rsidRPr="001A64C9">
              <w:t>уководител</w:t>
            </w:r>
            <w:r>
              <w:t>ей аудита включает должностные оклады в соответствии со штатным расписанием. Система вознаграждения не зависит от положительного результата аудиторской проверки, что является обязательным условием независимости и объективности</w:t>
            </w:r>
          </w:p>
        </w:tc>
      </w:tr>
      <w:tr w:rsidR="0081070A" w:rsidRPr="00614122" w:rsidTr="00EB0314">
        <w:trPr>
          <w:trHeight w:val="850"/>
        </w:trPr>
        <w:tc>
          <w:tcPr>
            <w:tcW w:w="304" w:type="pct"/>
          </w:tcPr>
          <w:p w:rsidR="0081070A" w:rsidRPr="00614122" w:rsidRDefault="0081070A" w:rsidP="0081070A">
            <w:r w:rsidRPr="00614122">
              <w:t>в</w:t>
            </w:r>
          </w:p>
        </w:tc>
        <w:tc>
          <w:tcPr>
            <w:tcW w:w="2424" w:type="pct"/>
          </w:tcPr>
          <w:p w:rsidR="0081070A" w:rsidRPr="00614122" w:rsidRDefault="0081070A" w:rsidP="00DD3BF1">
            <w:proofErr w:type="gramStart"/>
            <w:r w:rsidRPr="00614122">
              <w:t>Меры</w:t>
            </w:r>
            <w:proofErr w:type="gramEnd"/>
            <w:r w:rsidRPr="00614122">
              <w:t xml:space="preserve"> принимаемые в целях обеспечения ротации руководителей аудита</w:t>
            </w:r>
          </w:p>
        </w:tc>
        <w:tc>
          <w:tcPr>
            <w:tcW w:w="2272" w:type="pct"/>
          </w:tcPr>
          <w:p w:rsidR="0081070A" w:rsidRPr="00614122" w:rsidRDefault="00C8225B" w:rsidP="00C8225B">
            <w:pPr>
              <w:pStyle w:val="ConsPlusNormal"/>
              <w:rPr>
                <w:i/>
              </w:rPr>
            </w:pPr>
            <w:r>
              <w:t>Меры по обеспечению ротации руководителей аудиторских проектов в составе аудиторской группы заключаются в периодической замене руководителей аудиторских заданий и контролеров качества (как минимум раз в пять лет)</w:t>
            </w:r>
          </w:p>
        </w:tc>
      </w:tr>
    </w:tbl>
    <w:p w:rsidR="008E22FF" w:rsidRPr="00614122" w:rsidRDefault="008E22FF">
      <w:pPr>
        <w:pStyle w:val="ConsPlusNormal"/>
        <w:ind w:firstLine="540"/>
        <w:jc w:val="both"/>
      </w:pPr>
    </w:p>
    <w:p w:rsidR="008E22FF" w:rsidRPr="00614122" w:rsidRDefault="0081070A">
      <w:pPr>
        <w:pStyle w:val="ConsPlusNormal"/>
        <w:ind w:firstLine="540"/>
        <w:jc w:val="both"/>
      </w:pPr>
      <w:r w:rsidRPr="00614122">
        <w:t>Комментарий: Заявление руководителя аудиторской организации о соблюден</w:t>
      </w:r>
      <w:proofErr w:type="gramStart"/>
      <w:r w:rsidRPr="00614122">
        <w:t>ии ау</w:t>
      </w:r>
      <w:proofErr w:type="gramEnd"/>
      <w:r w:rsidRPr="00614122">
        <w:t xml:space="preserve">диторской организацией и аудиторами требований профессиональной этики и независимости, предусмотренных </w:t>
      </w:r>
      <w:hyperlink r:id="rId12" w:history="1">
        <w:r w:rsidRPr="00614122">
          <w:t>статьей 8</w:t>
        </w:r>
      </w:hyperlink>
      <w:r w:rsidRPr="00614122">
        <w:t xml:space="preserve"> Федерального закона от 30 декабря 2008 г. № 307-ФЗ «Об аудиторской деятельности» приводится по состоянию на 1 января года, следующего за годом, информация за который раскрывается.</w:t>
      </w: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bookmarkStart w:id="8" w:name="P82"/>
      <w:bookmarkEnd w:id="8"/>
      <w:r w:rsidRPr="00614122">
        <w:rPr>
          <w:b/>
        </w:rPr>
        <w:t>6. Информация о контроле (надзоре) за деятельностью (качества работы) аудиторской организации:</w:t>
      </w:r>
    </w:p>
    <w:tbl>
      <w:tblPr>
        <w:tblStyle w:val="a3"/>
        <w:tblW w:w="4888" w:type="pct"/>
        <w:jc w:val="center"/>
        <w:tblLook w:val="04A0"/>
      </w:tblPr>
      <w:tblGrid>
        <w:gridCol w:w="569"/>
        <w:gridCol w:w="4254"/>
        <w:gridCol w:w="4534"/>
      </w:tblGrid>
      <w:tr w:rsidR="0051713D" w:rsidRPr="00614122" w:rsidTr="008562EF">
        <w:trPr>
          <w:trHeight w:val="283"/>
          <w:jc w:val="center"/>
        </w:trPr>
        <w:tc>
          <w:tcPr>
            <w:tcW w:w="304" w:type="pct"/>
            <w:vAlign w:val="center"/>
          </w:tcPr>
          <w:p w:rsidR="0051713D" w:rsidRPr="00614122" w:rsidRDefault="0051713D" w:rsidP="0051713D">
            <w:bookmarkStart w:id="9" w:name="P84"/>
            <w:bookmarkEnd w:id="9"/>
            <w:r w:rsidRPr="00614122">
              <w:t>а</w:t>
            </w:r>
          </w:p>
        </w:tc>
        <w:tc>
          <w:tcPr>
            <w:tcW w:w="2273" w:type="pct"/>
            <w:vAlign w:val="center"/>
          </w:tcPr>
          <w:p w:rsidR="0051713D" w:rsidRPr="00614122" w:rsidRDefault="0051713D" w:rsidP="0051713D">
            <w:r w:rsidRPr="00614122">
              <w:t>Заявление руководителя аудиторской организации о наличии и результативности системы внутреннего контроля аудиторской организации</w:t>
            </w:r>
          </w:p>
        </w:tc>
        <w:tc>
          <w:tcPr>
            <w:tcW w:w="2423" w:type="pct"/>
          </w:tcPr>
          <w:p w:rsidR="00C8225B" w:rsidRPr="005177B6" w:rsidRDefault="00C8225B" w:rsidP="00C8225B">
            <w:pPr>
              <w:jc w:val="both"/>
            </w:pPr>
            <w:r w:rsidRPr="005177B6">
              <w:rPr>
                <w:b/>
                <w:bCs/>
              </w:rPr>
              <w:t>Заявление директор</w:t>
            </w:r>
            <w:proofErr w:type="gramStart"/>
            <w:r w:rsidRPr="005177B6">
              <w:rPr>
                <w:b/>
                <w:bCs/>
              </w:rPr>
              <w:t>а ООО</w:t>
            </w:r>
            <w:proofErr w:type="gramEnd"/>
            <w:r w:rsidRPr="005177B6">
              <w:rPr>
                <w:b/>
                <w:bCs/>
              </w:rPr>
              <w:t> «</w:t>
            </w:r>
            <w:r>
              <w:rPr>
                <w:b/>
                <w:bCs/>
              </w:rPr>
              <w:t>Центр-Аудит</w:t>
            </w:r>
            <w:r w:rsidRPr="005177B6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5177B6">
              <w:rPr>
                <w:b/>
                <w:bCs/>
              </w:rPr>
              <w:t>об эффективности функционирования системы внутреннего контроля качества</w:t>
            </w:r>
          </w:p>
          <w:p w:rsidR="00C8225B" w:rsidRPr="005177B6" w:rsidRDefault="00C8225B" w:rsidP="00C8225B">
            <w:r w:rsidRPr="005177B6">
              <w:t xml:space="preserve">Заявляю об ответственности за разработку, внедрение, мониторинг и обеспечение соблюдения на постоянной основе правил и процедур обеспечения </w:t>
            </w:r>
            <w:proofErr w:type="gramStart"/>
            <w:r w:rsidRPr="005177B6">
              <w:t>качества</w:t>
            </w:r>
            <w:proofErr w:type="gramEnd"/>
            <w:r w:rsidRPr="005177B6">
              <w:t xml:space="preserve"> предоставляемых аудиторских, сопутствующих аудиту и прочих связанных с аудиторской деятельностью услуг, основанных на принципах независимости и профессиональной этики аудиторов.</w:t>
            </w:r>
          </w:p>
          <w:p w:rsidR="0051713D" w:rsidRPr="00614122" w:rsidRDefault="00C8225B" w:rsidP="00C8225B">
            <w:pPr>
              <w:pStyle w:val="ConsPlusNormal"/>
              <w:rPr>
                <w:i/>
              </w:rPr>
            </w:pPr>
            <w:proofErr w:type="gramStart"/>
            <w:r w:rsidRPr="005177B6">
              <w:t xml:space="preserve">Основной целью функционирования системы контроля качества услуг в аудиторской организации является обеспечение оказания аудиторских услуг в соответствии с международными стандартами аудита и требованиями нормативных правовых актов, выдача аудиторского заключения или иного </w:t>
            </w:r>
            <w:r w:rsidRPr="005177B6">
              <w:lastRenderedPageBreak/>
              <w:t xml:space="preserve">отчета, соответствующего условиям конкретного задания, а также соблюдение аудиторской тайны, коммерческой, налоговой, банковской тайны лиц, которым оказывались услуги, неразглашение </w:t>
            </w:r>
            <w:proofErr w:type="spellStart"/>
            <w:r w:rsidRPr="005177B6">
              <w:t>инсайдерской</w:t>
            </w:r>
            <w:proofErr w:type="spellEnd"/>
            <w:r w:rsidRPr="005177B6">
              <w:t xml:space="preserve"> информации, персональных данных, иных конфиденциальных сведений и информации, не</w:t>
            </w:r>
            <w:proofErr w:type="gramEnd"/>
            <w:r w:rsidRPr="005177B6">
              <w:t xml:space="preserve"> подлежащих разглашению в соответствии с действующим законодательством.</w:t>
            </w:r>
          </w:p>
        </w:tc>
      </w:tr>
    </w:tbl>
    <w:p w:rsidR="00242802" w:rsidRPr="00614122" w:rsidRDefault="0051713D">
      <w:pPr>
        <w:pStyle w:val="ConsPlusNormal"/>
        <w:spacing w:before="220"/>
        <w:ind w:firstLine="540"/>
        <w:jc w:val="both"/>
      </w:pPr>
      <w:r w:rsidRPr="00614122">
        <w:lastRenderedPageBreak/>
        <w:t xml:space="preserve">Комментарий: </w:t>
      </w:r>
      <w:proofErr w:type="gramStart"/>
      <w:r w:rsidRPr="00614122">
        <w:t xml:space="preserve">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</w:r>
      <w:hyperlink r:id="rId13" w:history="1">
        <w:r w:rsidRPr="00614122">
          <w:t>стандарту</w:t>
        </w:r>
      </w:hyperlink>
      <w:r w:rsidRPr="00614122">
        <w:t xml:space="preserve">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</w:t>
      </w:r>
      <w:hyperlink r:id="rId14" w:history="1">
        <w:r w:rsidRPr="00614122">
          <w:t>приказом</w:t>
        </w:r>
      </w:hyperlink>
      <w:r w:rsidRPr="00614122">
        <w:t xml:space="preserve"> Министерства финансов Российской Федерации от 9 января</w:t>
      </w:r>
      <w:proofErr w:type="gramEnd"/>
      <w:r w:rsidRPr="00614122">
        <w:t xml:space="preserve"> 2019 г. № 2н 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Федерации», с указанием основных элементов этой системы, приводится по состоянию на 1 января года, следующего за годом, информация за который раскрывается.</w:t>
      </w:r>
    </w:p>
    <w:p w:rsidR="00B02B02" w:rsidRPr="00614122" w:rsidRDefault="00B02B02">
      <w:pPr>
        <w:pStyle w:val="ConsPlusNormal"/>
        <w:ind w:firstLine="540"/>
        <w:jc w:val="both"/>
      </w:pPr>
    </w:p>
    <w:p w:rsidR="00B02B02" w:rsidRPr="00614122" w:rsidRDefault="00B02B02">
      <w:pPr>
        <w:pStyle w:val="ConsPlusNormal"/>
        <w:ind w:firstLine="540"/>
        <w:jc w:val="both"/>
        <w:rPr>
          <w:b/>
        </w:rPr>
      </w:pPr>
      <w:bookmarkStart w:id="10" w:name="P88"/>
      <w:bookmarkEnd w:id="10"/>
      <w:r w:rsidRPr="00614122">
        <w:rPr>
          <w:b/>
        </w:rPr>
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</w:r>
    </w:p>
    <w:p w:rsidR="003B3AD6" w:rsidRPr="00614122" w:rsidRDefault="003B3AD6" w:rsidP="003B3AD6">
      <w:pPr>
        <w:pStyle w:val="ConsPlusNormal"/>
        <w:spacing w:before="220"/>
        <w:ind w:firstLine="142"/>
        <w:jc w:val="both"/>
        <w:rPr>
          <w:sz w:val="20"/>
        </w:rPr>
      </w:pPr>
      <w:r w:rsidRPr="00614122">
        <w:rPr>
          <w:sz w:val="20"/>
        </w:rPr>
        <w:t>Таблица 16</w:t>
      </w:r>
    </w:p>
    <w:tbl>
      <w:tblPr>
        <w:tblStyle w:val="a3"/>
        <w:tblW w:w="4887" w:type="pct"/>
        <w:jc w:val="center"/>
        <w:tblLook w:val="04A0"/>
      </w:tblPr>
      <w:tblGrid>
        <w:gridCol w:w="567"/>
        <w:gridCol w:w="4535"/>
        <w:gridCol w:w="4253"/>
      </w:tblGrid>
      <w:tr w:rsidR="0051713D" w:rsidRPr="00614122" w:rsidTr="0051713D">
        <w:trPr>
          <w:trHeight w:val="283"/>
          <w:jc w:val="center"/>
        </w:trPr>
        <w:tc>
          <w:tcPr>
            <w:tcW w:w="303" w:type="pct"/>
            <w:vAlign w:val="center"/>
          </w:tcPr>
          <w:p w:rsidR="0051713D" w:rsidRPr="00614122" w:rsidRDefault="0051713D" w:rsidP="002952A4">
            <w:pPr>
              <w:pStyle w:val="ConsPlusNormal"/>
              <w:jc w:val="center"/>
            </w:pPr>
            <w:r w:rsidRPr="00614122">
              <w:t>б</w:t>
            </w:r>
          </w:p>
        </w:tc>
        <w:tc>
          <w:tcPr>
            <w:tcW w:w="2424" w:type="pct"/>
            <w:vAlign w:val="center"/>
          </w:tcPr>
          <w:p w:rsidR="0051713D" w:rsidRPr="00614122" w:rsidRDefault="0051713D" w:rsidP="00A80698">
            <w:pPr>
              <w:pStyle w:val="ConsPlusNormal"/>
              <w:jc w:val="center"/>
            </w:pPr>
            <w:r w:rsidRPr="00614122">
              <w:t>Сведения о внешних проверках деятел</w:t>
            </w:r>
            <w:r w:rsidR="00A80698" w:rsidRPr="00614122">
              <w:t>ьности аудиторской организации</w:t>
            </w:r>
          </w:p>
        </w:tc>
        <w:tc>
          <w:tcPr>
            <w:tcW w:w="2273" w:type="pct"/>
            <w:vAlign w:val="center"/>
          </w:tcPr>
          <w:p w:rsidR="0051713D" w:rsidRPr="00614122" w:rsidRDefault="00C8225B" w:rsidP="00F561FE">
            <w:pPr>
              <w:pStyle w:val="ConsPlusNormal"/>
            </w:pPr>
            <w:r>
              <w:t>См. таблицу 8</w:t>
            </w:r>
          </w:p>
        </w:tc>
      </w:tr>
    </w:tbl>
    <w:p w:rsidR="0051713D" w:rsidRPr="00614122" w:rsidRDefault="0051713D" w:rsidP="0051713D">
      <w:pPr>
        <w:pStyle w:val="ConsPlusNormal"/>
        <w:ind w:firstLine="708"/>
        <w:jc w:val="both"/>
        <w:rPr>
          <w:b/>
          <w:sz w:val="20"/>
        </w:rPr>
      </w:pPr>
      <w:bookmarkStart w:id="11" w:name="P89"/>
      <w:bookmarkEnd w:id="11"/>
      <w:r w:rsidRPr="00614122">
        <w:rPr>
          <w:b/>
          <w:sz w:val="20"/>
        </w:rPr>
        <w:t xml:space="preserve">Таблица </w:t>
      </w:r>
      <w:r w:rsidR="00F561FE" w:rsidRPr="00614122">
        <w:rPr>
          <w:b/>
          <w:sz w:val="20"/>
        </w:rPr>
        <w:t>8</w:t>
      </w:r>
    </w:p>
    <w:tbl>
      <w:tblPr>
        <w:tblStyle w:val="a3"/>
        <w:tblW w:w="4590" w:type="pct"/>
        <w:tblInd w:w="675" w:type="dxa"/>
        <w:tblLook w:val="04A0"/>
      </w:tblPr>
      <w:tblGrid>
        <w:gridCol w:w="566"/>
        <w:gridCol w:w="4535"/>
        <w:gridCol w:w="3685"/>
      </w:tblGrid>
      <w:tr w:rsidR="00F74964" w:rsidRPr="00614122" w:rsidTr="00F74964">
        <w:trPr>
          <w:trHeight w:val="567"/>
        </w:trPr>
        <w:tc>
          <w:tcPr>
            <w:tcW w:w="322" w:type="pct"/>
            <w:vAlign w:val="center"/>
          </w:tcPr>
          <w:p w:rsidR="00F74964" w:rsidRPr="00614122" w:rsidRDefault="00F74964" w:rsidP="00A80698">
            <w:r w:rsidRPr="00614122">
              <w:t>№</w:t>
            </w:r>
          </w:p>
        </w:tc>
        <w:tc>
          <w:tcPr>
            <w:tcW w:w="2581" w:type="pct"/>
            <w:vAlign w:val="center"/>
          </w:tcPr>
          <w:p w:rsidR="00F74964" w:rsidRPr="00614122" w:rsidRDefault="0051713D" w:rsidP="00A80698">
            <w:r w:rsidRPr="00614122">
              <w:t>Контрольн</w:t>
            </w:r>
            <w:r w:rsidR="00A80698" w:rsidRPr="00614122">
              <w:t>ый</w:t>
            </w:r>
            <w:r w:rsidRPr="00614122">
              <w:t xml:space="preserve"> (надзорный) о</w:t>
            </w:r>
            <w:r w:rsidR="00F74964" w:rsidRPr="00614122">
              <w:t>рган, проводивший проверку</w:t>
            </w:r>
          </w:p>
        </w:tc>
        <w:tc>
          <w:tcPr>
            <w:tcW w:w="2097" w:type="pct"/>
            <w:vAlign w:val="center"/>
          </w:tcPr>
          <w:p w:rsidR="00F74964" w:rsidRPr="00614122" w:rsidRDefault="00F74964" w:rsidP="00A80698">
            <w:r w:rsidRPr="00614122">
              <w:t>Год про</w:t>
            </w:r>
            <w:r w:rsidR="00A80698" w:rsidRPr="00614122">
              <w:t>ведения</w:t>
            </w:r>
            <w:r w:rsidRPr="00614122">
              <w:t xml:space="preserve"> проверки</w:t>
            </w: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F74964" w:rsidP="00783A1A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2581" w:type="pct"/>
          </w:tcPr>
          <w:p w:rsidR="00F74964" w:rsidRPr="00614122" w:rsidRDefault="00C8225B" w:rsidP="00C8225B">
            <w:pPr>
              <w:pStyle w:val="ConsPlusNormal"/>
              <w:rPr>
                <w:sz w:val="20"/>
              </w:rPr>
            </w:pPr>
            <w:r>
              <w:t>СРО Ассоциация «Содружество»</w:t>
            </w:r>
          </w:p>
        </w:tc>
        <w:tc>
          <w:tcPr>
            <w:tcW w:w="2097" w:type="pct"/>
          </w:tcPr>
          <w:p w:rsidR="00F74964" w:rsidRPr="00614122" w:rsidRDefault="00C8225B" w:rsidP="00783A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F74964" w:rsidP="00783A1A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2581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7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F74964" w:rsidRPr="00614122" w:rsidRDefault="00A80698">
      <w:pPr>
        <w:pStyle w:val="ConsPlusNormal"/>
        <w:spacing w:before="220"/>
        <w:ind w:firstLine="540"/>
        <w:jc w:val="both"/>
        <w:rPr>
          <w:b/>
        </w:rPr>
      </w:pPr>
      <w:r w:rsidRPr="00614122">
        <w:rPr>
          <w:b/>
        </w:rPr>
        <w:t xml:space="preserve">Комментарий: </w:t>
      </w:r>
      <w:r w:rsidRPr="00614122">
        <w:t>Сведения о внешних проверках деятельности аудиторской организации приводятся о проверках, проведенных в течение трех лет, непосредственно предшествующих году, в котором раскрывается информация</w:t>
      </w:r>
    </w:p>
    <w:p w:rsidR="00CF6941" w:rsidRPr="00614122" w:rsidRDefault="00CF6941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8" w:type="pct"/>
        <w:jc w:val="center"/>
        <w:tblLook w:val="04A0"/>
      </w:tblPr>
      <w:tblGrid>
        <w:gridCol w:w="569"/>
        <w:gridCol w:w="4254"/>
        <w:gridCol w:w="4534"/>
      </w:tblGrid>
      <w:tr w:rsidR="006E0C5E" w:rsidRPr="00614122" w:rsidTr="006E0C5E">
        <w:trPr>
          <w:trHeight w:val="283"/>
          <w:jc w:val="center"/>
        </w:trPr>
        <w:tc>
          <w:tcPr>
            <w:tcW w:w="304" w:type="pct"/>
            <w:vAlign w:val="center"/>
          </w:tcPr>
          <w:p w:rsidR="006E0C5E" w:rsidRPr="00614122" w:rsidRDefault="006E0C5E" w:rsidP="00A80698">
            <w:r w:rsidRPr="00614122">
              <w:t>в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273" w:type="pct"/>
            <w:vAlign w:val="center"/>
          </w:tcPr>
          <w:p w:rsidR="006E0C5E" w:rsidRPr="00614122" w:rsidRDefault="006E0C5E" w:rsidP="00A80698">
            <w:r w:rsidRPr="00614122">
              <w:t>Меры дисциплинарного и иного воздействия, примененные в отношен</w:t>
            </w:r>
            <w:proofErr w:type="gramStart"/>
            <w:r w:rsidRPr="00614122">
              <w:t>ии ау</w:t>
            </w:r>
            <w:proofErr w:type="gramEnd"/>
            <w:r w:rsidRPr="00614122">
              <w:t>диторской организации в течение года, в котором раскрывается информация</w:t>
            </w:r>
          </w:p>
        </w:tc>
        <w:tc>
          <w:tcPr>
            <w:tcW w:w="2423" w:type="pct"/>
            <w:vMerge w:val="restart"/>
            <w:vAlign w:val="center"/>
          </w:tcPr>
          <w:p w:rsidR="006E0C5E" w:rsidRPr="00614122" w:rsidRDefault="006E0C5E" w:rsidP="006E0C5E">
            <w:r w:rsidRPr="00204F32">
              <w:t>меры дисциплинарного и иного воздействия к ООО «Центр-Аудит» не применялись</w:t>
            </w:r>
          </w:p>
        </w:tc>
      </w:tr>
      <w:tr w:rsidR="006E0C5E" w:rsidRPr="00614122" w:rsidTr="006E0C5E">
        <w:trPr>
          <w:trHeight w:val="283"/>
          <w:jc w:val="center"/>
        </w:trPr>
        <w:tc>
          <w:tcPr>
            <w:tcW w:w="304" w:type="pct"/>
            <w:vAlign w:val="center"/>
          </w:tcPr>
          <w:p w:rsidR="006E0C5E" w:rsidRPr="00614122" w:rsidRDefault="006E0C5E" w:rsidP="00A80698">
            <w:r w:rsidRPr="00614122">
              <w:t>в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273" w:type="pct"/>
            <w:vAlign w:val="center"/>
          </w:tcPr>
          <w:p w:rsidR="006E0C5E" w:rsidRPr="00614122" w:rsidRDefault="006E0C5E" w:rsidP="00F561FE">
            <w:r w:rsidRPr="00614122">
              <w:t>меры дисциплинарного и иного воздействия, примененные в отношен</w:t>
            </w:r>
            <w:proofErr w:type="gramStart"/>
            <w:r w:rsidRPr="00614122">
              <w:t>ии ау</w:t>
            </w:r>
            <w:proofErr w:type="gramEnd"/>
            <w:r w:rsidRPr="00614122">
              <w:t>диторской организации в течение года, предшествующего году в котором раскрывается информация</w:t>
            </w:r>
          </w:p>
        </w:tc>
        <w:tc>
          <w:tcPr>
            <w:tcW w:w="2423" w:type="pct"/>
            <w:vMerge/>
            <w:vAlign w:val="center"/>
          </w:tcPr>
          <w:p w:rsidR="006E0C5E" w:rsidRPr="00614122" w:rsidRDefault="006E0C5E" w:rsidP="00A80698"/>
        </w:tc>
      </w:tr>
    </w:tbl>
    <w:p w:rsidR="006E0C5E" w:rsidRDefault="006E0C5E">
      <w:pPr>
        <w:pStyle w:val="ConsPlusNormal"/>
        <w:spacing w:before="220"/>
        <w:ind w:firstLine="540"/>
        <w:jc w:val="both"/>
        <w:rPr>
          <w:b/>
        </w:rPr>
      </w:pPr>
      <w:bookmarkStart w:id="12" w:name="P90"/>
      <w:bookmarkEnd w:id="12"/>
    </w:p>
    <w:p w:rsidR="006E0C5E" w:rsidRDefault="006E0C5E">
      <w:pPr>
        <w:pStyle w:val="ConsPlusNormal"/>
        <w:spacing w:before="220"/>
        <w:ind w:firstLine="540"/>
        <w:jc w:val="both"/>
        <w:rPr>
          <w:b/>
        </w:rPr>
      </w:pP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r w:rsidRPr="00614122">
        <w:rPr>
          <w:b/>
        </w:rPr>
        <w:lastRenderedPageBreak/>
        <w:t>7. Информация об аудиторах, работающих в аудиторской организации по трудовому договору:</w:t>
      </w:r>
    </w:p>
    <w:tbl>
      <w:tblPr>
        <w:tblStyle w:val="a3"/>
        <w:tblW w:w="4894" w:type="pct"/>
        <w:jc w:val="center"/>
        <w:tblLook w:val="04A0"/>
      </w:tblPr>
      <w:tblGrid>
        <w:gridCol w:w="579"/>
        <w:gridCol w:w="6374"/>
        <w:gridCol w:w="2415"/>
      </w:tblGrid>
      <w:tr w:rsidR="009F14FE" w:rsidRPr="00614122" w:rsidTr="006E0C5E">
        <w:trPr>
          <w:trHeight w:val="340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3402" w:type="pct"/>
            <w:vAlign w:val="center"/>
          </w:tcPr>
          <w:p w:rsidR="009F14FE" w:rsidRPr="00614122" w:rsidRDefault="009F14FE" w:rsidP="00A80698">
            <w:r w:rsidRPr="00614122">
              <w:t>Численность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1289" w:type="pct"/>
            <w:vAlign w:val="center"/>
          </w:tcPr>
          <w:p w:rsidR="009F14FE" w:rsidRPr="00614122" w:rsidRDefault="00C8225B" w:rsidP="00A80698">
            <w:r>
              <w:t>8</w:t>
            </w:r>
          </w:p>
        </w:tc>
      </w:tr>
      <w:tr w:rsidR="009F14FE" w:rsidRPr="00614122" w:rsidTr="006E0C5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3402" w:type="pct"/>
            <w:vAlign w:val="center"/>
          </w:tcPr>
          <w:p w:rsidR="009F14FE" w:rsidRPr="00614122" w:rsidRDefault="009F14FE" w:rsidP="00A80698">
            <w:r w:rsidRPr="00614122">
              <w:t>Доля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1289" w:type="pct"/>
            <w:vAlign w:val="center"/>
          </w:tcPr>
          <w:p w:rsidR="009F14FE" w:rsidRPr="00614122" w:rsidRDefault="00C8225B" w:rsidP="00A80698">
            <w:r>
              <w:t>80%</w:t>
            </w:r>
          </w:p>
        </w:tc>
      </w:tr>
      <w:tr w:rsidR="009F14FE" w:rsidRPr="00614122" w:rsidTr="006E0C5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а3</w:t>
            </w:r>
          </w:p>
        </w:tc>
        <w:tc>
          <w:tcPr>
            <w:tcW w:w="3402" w:type="pct"/>
            <w:vAlign w:val="center"/>
          </w:tcPr>
          <w:p w:rsidR="009F14FE" w:rsidRPr="00614122" w:rsidRDefault="009F14FE" w:rsidP="00A80698">
            <w:r w:rsidRPr="00614122">
              <w:t>Численность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1289" w:type="pct"/>
            <w:vAlign w:val="center"/>
          </w:tcPr>
          <w:p w:rsidR="009F14FE" w:rsidRPr="00614122" w:rsidRDefault="00C8225B" w:rsidP="00A80698">
            <w:r>
              <w:t>2</w:t>
            </w:r>
          </w:p>
        </w:tc>
      </w:tr>
      <w:tr w:rsidR="009F14FE" w:rsidRPr="00614122" w:rsidTr="006E0C5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</w:t>
            </w:r>
            <w:proofErr w:type="gramStart"/>
            <w:r w:rsidRPr="00614122">
              <w:t>4</w:t>
            </w:r>
            <w:proofErr w:type="gramEnd"/>
          </w:p>
        </w:tc>
        <w:tc>
          <w:tcPr>
            <w:tcW w:w="3402" w:type="pct"/>
            <w:vAlign w:val="center"/>
          </w:tcPr>
          <w:p w:rsidR="009F14FE" w:rsidRPr="00614122" w:rsidRDefault="009F14FE" w:rsidP="00A80698">
            <w:r w:rsidRPr="00614122">
              <w:t>Доля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1289" w:type="pct"/>
            <w:vAlign w:val="center"/>
          </w:tcPr>
          <w:p w:rsidR="009F14FE" w:rsidRPr="00614122" w:rsidRDefault="00C8225B" w:rsidP="00A80698">
            <w:r>
              <w:t>20%</w:t>
            </w:r>
          </w:p>
        </w:tc>
      </w:tr>
    </w:tbl>
    <w:p w:rsidR="00D67B85" w:rsidRPr="00614122" w:rsidRDefault="005A0244">
      <w:pPr>
        <w:pStyle w:val="ConsPlusNormal"/>
        <w:spacing w:before="220"/>
        <w:ind w:firstLine="540"/>
        <w:jc w:val="both"/>
      </w:pPr>
      <w:r w:rsidRPr="00614122">
        <w:t xml:space="preserve">Комментарий: </w:t>
      </w:r>
      <w:r w:rsidR="00A80698" w:rsidRPr="00614122">
        <w:t xml:space="preserve">Информация приводится </w:t>
      </w:r>
      <w:r w:rsidRPr="00614122">
        <w:t>по состоянию на 1 января года, следующего за годом, информация за который раскрывается</w:t>
      </w:r>
      <w:r w:rsidR="00A80698" w:rsidRPr="00614122">
        <w:t>.</w:t>
      </w:r>
    </w:p>
    <w:p w:rsidR="008A75A4" w:rsidRPr="00614122" w:rsidRDefault="008A75A4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/>
      </w:tblPr>
      <w:tblGrid>
        <w:gridCol w:w="567"/>
        <w:gridCol w:w="6380"/>
        <w:gridCol w:w="2408"/>
      </w:tblGrid>
      <w:tr w:rsidR="006A13AE" w:rsidRPr="00614122" w:rsidTr="006E0C5E">
        <w:trPr>
          <w:trHeight w:val="567"/>
          <w:jc w:val="center"/>
        </w:trPr>
        <w:tc>
          <w:tcPr>
            <w:tcW w:w="303" w:type="pct"/>
            <w:vAlign w:val="center"/>
          </w:tcPr>
          <w:p w:rsidR="006A13AE" w:rsidRPr="00614122" w:rsidRDefault="006A13AE" w:rsidP="00A80698">
            <w:r w:rsidRPr="00614122">
              <w:t>б</w:t>
            </w:r>
          </w:p>
        </w:tc>
        <w:tc>
          <w:tcPr>
            <w:tcW w:w="3410" w:type="pct"/>
            <w:vAlign w:val="center"/>
          </w:tcPr>
          <w:p w:rsidR="006A13AE" w:rsidRPr="00614122" w:rsidRDefault="006A13AE" w:rsidP="00A80698">
            <w:r w:rsidRPr="00614122">
              <w:t xml:space="preserve">Численность аудиторов, имеющих квалификационный аттестат аудитора, выданный саморегулируемой организацией аудиторов </w:t>
            </w:r>
          </w:p>
        </w:tc>
        <w:tc>
          <w:tcPr>
            <w:tcW w:w="1288" w:type="pct"/>
            <w:vAlign w:val="center"/>
          </w:tcPr>
          <w:p w:rsidR="006A13AE" w:rsidRPr="00614122" w:rsidRDefault="00C8225B" w:rsidP="00A80698">
            <w:r>
              <w:t>2</w:t>
            </w:r>
          </w:p>
        </w:tc>
      </w:tr>
    </w:tbl>
    <w:p w:rsidR="00E77843" w:rsidRPr="00614122" w:rsidRDefault="00A31B37">
      <w:pPr>
        <w:pStyle w:val="ConsPlusNormal"/>
        <w:spacing w:before="220"/>
        <w:ind w:firstLine="540"/>
        <w:jc w:val="both"/>
      </w:pPr>
      <w:r w:rsidRPr="00614122">
        <w:t>Комментарий:</w:t>
      </w:r>
      <w:r w:rsidR="00A80698" w:rsidRPr="00614122">
        <w:t xml:space="preserve"> Численность аудиторов, имеющих квалификационный аттестат аудитора, выданный саморегулируемой организацией аудиторов в соответствии со </w:t>
      </w:r>
      <w:hyperlink r:id="rId15" w:history="1">
        <w:r w:rsidR="00A80698" w:rsidRPr="00614122">
          <w:t>статьей 11</w:t>
        </w:r>
      </w:hyperlink>
      <w:r w:rsidR="00A80698" w:rsidRPr="00614122">
        <w:t xml:space="preserve"> Федерального закона от 30 декабря 2008 г. № 307-ФЗ «Об аудиторской деятельности» приводится по состоянию на 1 января года, следующего за годом, информация за который раскрывается.</w:t>
      </w: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/>
      </w:tblPr>
      <w:tblGrid>
        <w:gridCol w:w="565"/>
        <w:gridCol w:w="4822"/>
        <w:gridCol w:w="3968"/>
      </w:tblGrid>
      <w:tr w:rsidR="00152753" w:rsidRPr="00614122" w:rsidTr="00A80698">
        <w:trPr>
          <w:trHeight w:val="567"/>
          <w:jc w:val="center"/>
        </w:trPr>
        <w:tc>
          <w:tcPr>
            <w:tcW w:w="302" w:type="pct"/>
            <w:vAlign w:val="center"/>
          </w:tcPr>
          <w:p w:rsidR="00D41B27" w:rsidRPr="00614122" w:rsidRDefault="00D41B27" w:rsidP="00A80698">
            <w:r w:rsidRPr="00614122">
              <w:t>в</w:t>
            </w:r>
          </w:p>
        </w:tc>
        <w:tc>
          <w:tcPr>
            <w:tcW w:w="2577" w:type="pct"/>
            <w:vAlign w:val="center"/>
          </w:tcPr>
          <w:p w:rsidR="00D41B27" w:rsidRPr="00614122" w:rsidRDefault="00D41B27" w:rsidP="00A80698">
            <w:r w:rsidRPr="00614122">
              <w:t>Заявление руководителя о соблюден</w:t>
            </w:r>
            <w:proofErr w:type="gramStart"/>
            <w:r w:rsidRPr="00614122">
              <w:t>ии ау</w:t>
            </w:r>
            <w:proofErr w:type="gramEnd"/>
            <w:r w:rsidRPr="00614122">
              <w:t>диторами требования о прохождении обучения по программе повышения квалификации</w:t>
            </w:r>
          </w:p>
        </w:tc>
        <w:tc>
          <w:tcPr>
            <w:tcW w:w="2121" w:type="pct"/>
            <w:vAlign w:val="center"/>
          </w:tcPr>
          <w:p w:rsidR="00D41B27" w:rsidRPr="00614122" w:rsidRDefault="006E0C5E" w:rsidP="006E0C5E">
            <w:pPr>
              <w:rPr>
                <w:i/>
              </w:rPr>
            </w:pPr>
            <w:proofErr w:type="gramStart"/>
            <w:r>
              <w:t>Все сотрудники ООО «Центр-Аудит»,</w:t>
            </w:r>
            <w:r w:rsidRPr="006E0C5E">
              <w:t xml:space="preserve"> имеющие действительные квалификационные аттестаты аудитора, в соответствии с требованиями статьи 11 «Квалификационный аттестат аудитора» Федерального закона № 307-ФЗ «Об аудиторской деятельности», в течение каждого календарного года, начиная с года, следующего за годом получения квалификационного аттестата аудитора, проходят в обязательном порядке обучение по программам повышения квалификации, утверждаемым </w:t>
            </w:r>
            <w:proofErr w:type="spellStart"/>
            <w:r w:rsidRPr="006E0C5E">
              <w:t>саморегулируемой</w:t>
            </w:r>
            <w:proofErr w:type="spellEnd"/>
            <w:r w:rsidRPr="006E0C5E">
              <w:t xml:space="preserve"> организацией аудиторов, и получают соответствующие сертификаты.</w:t>
            </w:r>
            <w:r w:rsidR="00C8225B" w:rsidRPr="00F11BD5">
              <w:t xml:space="preserve"> </w:t>
            </w:r>
            <w:proofErr w:type="gramEnd"/>
          </w:p>
        </w:tc>
      </w:tr>
    </w:tbl>
    <w:p w:rsidR="00242802" w:rsidRPr="00614122" w:rsidRDefault="00A80698">
      <w:pPr>
        <w:pStyle w:val="ConsPlusNormal"/>
        <w:spacing w:before="220"/>
        <w:ind w:firstLine="540"/>
        <w:jc w:val="both"/>
      </w:pPr>
      <w:r w:rsidRPr="00614122">
        <w:t>Комментарий: Заявление руководителя аудиторской организации о соблюден</w:t>
      </w:r>
      <w:proofErr w:type="gramStart"/>
      <w:r w:rsidRPr="00614122">
        <w:t>ии ау</w:t>
      </w:r>
      <w:proofErr w:type="gramEnd"/>
      <w:r w:rsidRPr="00614122">
        <w:t xml:space="preserve">диторами, работающими в аудиторской организации требования о прохождении обучения по программам повышения квалификации, предусмотренным </w:t>
      </w:r>
      <w:hyperlink r:id="rId16" w:history="1">
        <w:r w:rsidRPr="00614122">
          <w:t>статьей 11</w:t>
        </w:r>
      </w:hyperlink>
      <w:r w:rsidRPr="00614122">
        <w:t xml:space="preserve"> Федерального закона от 30 декабря 2008 г. </w:t>
      </w:r>
      <w:r w:rsidR="001217A3" w:rsidRPr="00614122">
        <w:t>№</w:t>
      </w:r>
      <w:r w:rsidRPr="00614122">
        <w:t xml:space="preserve"> 307-ФЗ </w:t>
      </w:r>
      <w:r w:rsidR="001217A3" w:rsidRPr="00614122">
        <w:t>«</w:t>
      </w:r>
      <w:r w:rsidRPr="00614122">
        <w:t>Об аудиторской деятельности</w:t>
      </w:r>
      <w:r w:rsidR="001217A3" w:rsidRPr="00614122">
        <w:t xml:space="preserve">» приводится </w:t>
      </w:r>
      <w:r w:rsidRPr="00614122">
        <w:t>по состоянию на 1 января года, следующего за годом, информация за который раскрывается.</w:t>
      </w:r>
    </w:p>
    <w:p w:rsidR="001217A3" w:rsidRPr="00614122" w:rsidRDefault="001217A3">
      <w:pPr>
        <w:pStyle w:val="ConsPlusNormal"/>
        <w:ind w:firstLine="540"/>
        <w:jc w:val="both"/>
        <w:rPr>
          <w:b/>
        </w:rPr>
      </w:pPr>
    </w:p>
    <w:p w:rsidR="00B02B02" w:rsidRPr="00614122" w:rsidRDefault="00B02B02">
      <w:pPr>
        <w:pStyle w:val="ConsPlusNormal"/>
        <w:ind w:firstLine="540"/>
        <w:jc w:val="both"/>
        <w:rPr>
          <w:b/>
        </w:rPr>
      </w:pPr>
      <w:r w:rsidRPr="00614122">
        <w:rPr>
          <w:b/>
        </w:rPr>
        <w:t xml:space="preserve">8. Информация об </w:t>
      </w:r>
      <w:proofErr w:type="spellStart"/>
      <w:r w:rsidRPr="00614122">
        <w:rPr>
          <w:b/>
        </w:rPr>
        <w:t>аудируемых</w:t>
      </w:r>
      <w:proofErr w:type="spellEnd"/>
      <w:r w:rsidRPr="00614122">
        <w:rPr>
          <w:b/>
        </w:rPr>
        <w:t xml:space="preserve"> лицах и величине выручки от оказанных аудиторской организацией услуг:</w:t>
      </w:r>
    </w:p>
    <w:tbl>
      <w:tblPr>
        <w:tblStyle w:val="a3"/>
        <w:tblW w:w="4889" w:type="pct"/>
        <w:jc w:val="center"/>
        <w:tblLook w:val="04A0"/>
      </w:tblPr>
      <w:tblGrid>
        <w:gridCol w:w="567"/>
        <w:gridCol w:w="4537"/>
        <w:gridCol w:w="4255"/>
      </w:tblGrid>
      <w:tr w:rsidR="001217A3" w:rsidRPr="00614122" w:rsidTr="006E0C5E">
        <w:trPr>
          <w:trHeight w:val="283"/>
          <w:jc w:val="center"/>
        </w:trPr>
        <w:tc>
          <w:tcPr>
            <w:tcW w:w="303" w:type="pct"/>
            <w:vAlign w:val="center"/>
          </w:tcPr>
          <w:p w:rsidR="001217A3" w:rsidRPr="00614122" w:rsidRDefault="001217A3" w:rsidP="001217A3">
            <w:bookmarkStart w:id="13" w:name="P98"/>
            <w:bookmarkEnd w:id="13"/>
            <w:r w:rsidRPr="00614122">
              <w:t>а</w:t>
            </w:r>
          </w:p>
        </w:tc>
        <w:tc>
          <w:tcPr>
            <w:tcW w:w="2424" w:type="pct"/>
            <w:vAlign w:val="center"/>
          </w:tcPr>
          <w:p w:rsidR="001217A3" w:rsidRPr="00614122" w:rsidRDefault="001217A3" w:rsidP="001217A3">
            <w:r w:rsidRPr="00614122">
              <w:t>Перечень общественно значимых организаций, которым оказаны аудиторские услуги</w:t>
            </w:r>
          </w:p>
        </w:tc>
        <w:tc>
          <w:tcPr>
            <w:tcW w:w="2273" w:type="pct"/>
            <w:vAlign w:val="center"/>
          </w:tcPr>
          <w:p w:rsidR="001217A3" w:rsidRPr="00614122" w:rsidRDefault="00556919" w:rsidP="00556919">
            <w:r w:rsidRPr="00E00621">
              <w:t>В 202</w:t>
            </w:r>
            <w:r>
              <w:t>3</w:t>
            </w:r>
            <w:r w:rsidRPr="00E00621">
              <w:t xml:space="preserve"> году Общество не оказывало аудиторские услуги общественно-значимым организациям</w:t>
            </w:r>
          </w:p>
        </w:tc>
      </w:tr>
    </w:tbl>
    <w:p w:rsidR="00B02B02" w:rsidRPr="00614122" w:rsidRDefault="001217A3">
      <w:pPr>
        <w:pStyle w:val="ConsPlusNormal"/>
        <w:spacing w:before="220"/>
        <w:ind w:firstLine="540"/>
        <w:jc w:val="both"/>
      </w:pPr>
      <w:r w:rsidRPr="00614122">
        <w:t>Комментарий: Перечень общественно значимых организаций, которым оказаны аудиторские услуги, приводится за период не менее одного года, непосредственно предшествующего году, в котором раскрывается информация.</w:t>
      </w:r>
    </w:p>
    <w:p w:rsidR="001217A3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p w:rsidR="00556919" w:rsidRPr="00614122" w:rsidRDefault="00556919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/>
      </w:tblPr>
      <w:tblGrid>
        <w:gridCol w:w="567"/>
        <w:gridCol w:w="5387"/>
        <w:gridCol w:w="3399"/>
      </w:tblGrid>
      <w:tr w:rsidR="00384F12" w:rsidRPr="00614122" w:rsidTr="001217A3">
        <w:trPr>
          <w:trHeight w:val="567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 xml:space="preserve">Величина выручки от оказания аудиторских услуг и прочих связанных с аудиторской деятельностью услуг </w:t>
            </w:r>
          </w:p>
        </w:tc>
        <w:tc>
          <w:tcPr>
            <w:tcW w:w="1817" w:type="pct"/>
            <w:vAlign w:val="center"/>
          </w:tcPr>
          <w:p w:rsidR="00384F12" w:rsidRPr="00614122" w:rsidRDefault="00556919" w:rsidP="001217A3">
            <w:r>
              <w:t>20 146,90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>Выручка от оказания аудиторских услуг</w:t>
            </w:r>
          </w:p>
        </w:tc>
        <w:tc>
          <w:tcPr>
            <w:tcW w:w="1817" w:type="pct"/>
            <w:vAlign w:val="center"/>
          </w:tcPr>
          <w:p w:rsidR="00384F12" w:rsidRPr="00614122" w:rsidRDefault="00556919" w:rsidP="001217A3">
            <w:r>
              <w:t>14 106,80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22361D" w:rsidP="001217A3">
            <w:r w:rsidRPr="00614122">
              <w:t>б3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>Выручка от оказания прочих связанных с аудиторской деятельностью услуг</w:t>
            </w:r>
          </w:p>
        </w:tc>
        <w:tc>
          <w:tcPr>
            <w:tcW w:w="1817" w:type="pct"/>
            <w:vAlign w:val="center"/>
          </w:tcPr>
          <w:p w:rsidR="00384F12" w:rsidRPr="00614122" w:rsidRDefault="00556919" w:rsidP="001217A3">
            <w:r>
              <w:t>6 040,10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6D2563" w:rsidRPr="00614122" w:rsidRDefault="001217A3">
      <w:pPr>
        <w:pStyle w:val="ConsPlusNormal"/>
        <w:spacing w:before="220"/>
        <w:ind w:firstLine="540"/>
        <w:jc w:val="both"/>
      </w:pPr>
      <w:r w:rsidRPr="00614122">
        <w:t>Комментарий: Величина выручки приводится за год, непосредственно предшествующий году, в котором раскрывается информация.</w:t>
      </w:r>
    </w:p>
    <w:p w:rsidR="00DD1EF7" w:rsidRPr="00614122" w:rsidRDefault="00DD1EF7" w:rsidP="00DD1EF7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/>
      </w:tblPr>
      <w:tblGrid>
        <w:gridCol w:w="567"/>
        <w:gridCol w:w="5387"/>
        <w:gridCol w:w="3399"/>
      </w:tblGrid>
      <w:tr w:rsidR="00556919" w:rsidRPr="00614122" w:rsidTr="00006F35">
        <w:trPr>
          <w:trHeight w:val="567"/>
          <w:jc w:val="center"/>
        </w:trPr>
        <w:tc>
          <w:tcPr>
            <w:tcW w:w="303" w:type="pct"/>
            <w:vAlign w:val="center"/>
          </w:tcPr>
          <w:p w:rsidR="00556919" w:rsidRPr="00614122" w:rsidRDefault="00556919" w:rsidP="001217A3">
            <w:bookmarkStart w:id="14" w:name="P100"/>
            <w:bookmarkEnd w:id="14"/>
            <w:r w:rsidRPr="00614122">
              <w:t>в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880" w:type="pct"/>
            <w:vAlign w:val="center"/>
          </w:tcPr>
          <w:p w:rsidR="00556919" w:rsidRPr="00614122" w:rsidRDefault="00556919" w:rsidP="001217A3">
            <w:r w:rsidRPr="00614122">
              <w:t>Величина выручки от оказания аудиторских услуг и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Merge w:val="restart"/>
            <w:vAlign w:val="center"/>
          </w:tcPr>
          <w:p w:rsidR="00556919" w:rsidRPr="00614122" w:rsidRDefault="00556919" w:rsidP="00556919">
            <w:r w:rsidRPr="00E00621">
              <w:t>В 202</w:t>
            </w:r>
            <w:r>
              <w:t>3</w:t>
            </w:r>
            <w:r w:rsidRPr="00E00621">
              <w:t xml:space="preserve"> году Общество не оказывало аудиторские </w:t>
            </w:r>
            <w:r>
              <w:t xml:space="preserve">и прочие </w:t>
            </w:r>
            <w:r w:rsidRPr="00E00621">
              <w:t>услуги общественно-значимым организациям</w:t>
            </w:r>
          </w:p>
        </w:tc>
      </w:tr>
      <w:tr w:rsidR="00556919" w:rsidRPr="00614122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556919" w:rsidRPr="00614122" w:rsidRDefault="00556919" w:rsidP="001217A3">
            <w:r w:rsidRPr="00614122">
              <w:t>в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880" w:type="pct"/>
            <w:vAlign w:val="center"/>
          </w:tcPr>
          <w:p w:rsidR="00556919" w:rsidRPr="00614122" w:rsidRDefault="00556919" w:rsidP="001217A3">
            <w:r w:rsidRPr="00614122">
              <w:t>Выручка от оказания аудиторских услуг общественно значимым организациям</w:t>
            </w:r>
          </w:p>
        </w:tc>
        <w:tc>
          <w:tcPr>
            <w:tcW w:w="1817" w:type="pct"/>
            <w:vMerge/>
            <w:vAlign w:val="center"/>
          </w:tcPr>
          <w:p w:rsidR="00556919" w:rsidRPr="00614122" w:rsidRDefault="00556919" w:rsidP="001217A3"/>
        </w:tc>
      </w:tr>
      <w:tr w:rsidR="00556919" w:rsidRPr="00655CC3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556919" w:rsidRPr="00614122" w:rsidRDefault="00556919" w:rsidP="001217A3">
            <w:r w:rsidRPr="00614122">
              <w:t>в3</w:t>
            </w:r>
          </w:p>
        </w:tc>
        <w:tc>
          <w:tcPr>
            <w:tcW w:w="2880" w:type="pct"/>
            <w:vAlign w:val="center"/>
          </w:tcPr>
          <w:p w:rsidR="00556919" w:rsidRPr="00614122" w:rsidRDefault="00556919" w:rsidP="001217A3">
            <w:r w:rsidRPr="00614122">
              <w:t>Выручка от оказания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Merge/>
            <w:vAlign w:val="center"/>
          </w:tcPr>
          <w:p w:rsidR="00556919" w:rsidRDefault="00556919" w:rsidP="001217A3"/>
        </w:tc>
      </w:tr>
    </w:tbl>
    <w:p w:rsidR="009D4799" w:rsidRDefault="001217A3" w:rsidP="00DD1EF7">
      <w:pPr>
        <w:pStyle w:val="ConsPlusNormal"/>
        <w:spacing w:before="220"/>
        <w:ind w:firstLine="540"/>
        <w:jc w:val="both"/>
      </w:pPr>
      <w:r>
        <w:t>Комментарий: Величина выручки приводится за год, непосредственно предшествующий году, в котором раскрывается информация.</w:t>
      </w:r>
    </w:p>
    <w:sectPr w:rsidR="009D4799" w:rsidSect="009E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99" w:rsidRDefault="00C83B99" w:rsidP="006C6349">
      <w:pPr>
        <w:spacing w:after="0" w:line="240" w:lineRule="auto"/>
      </w:pPr>
      <w:r>
        <w:separator/>
      </w:r>
    </w:p>
  </w:endnote>
  <w:endnote w:type="continuationSeparator" w:id="0">
    <w:p w:rsidR="00C83B99" w:rsidRDefault="00C83B99" w:rsidP="006C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99" w:rsidRDefault="00C83B99" w:rsidP="006C6349">
      <w:pPr>
        <w:spacing w:after="0" w:line="240" w:lineRule="auto"/>
      </w:pPr>
      <w:r>
        <w:separator/>
      </w:r>
    </w:p>
  </w:footnote>
  <w:footnote w:type="continuationSeparator" w:id="0">
    <w:p w:rsidR="00C83B99" w:rsidRDefault="00C83B99" w:rsidP="006C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66F"/>
    <w:multiLevelType w:val="hybridMultilevel"/>
    <w:tmpl w:val="422E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823E9"/>
    <w:multiLevelType w:val="hybridMultilevel"/>
    <w:tmpl w:val="54E423E4"/>
    <w:lvl w:ilvl="0" w:tplc="AFEA5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61365F"/>
    <w:multiLevelType w:val="hybridMultilevel"/>
    <w:tmpl w:val="EEC2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12CDC"/>
    <w:multiLevelType w:val="hybridMultilevel"/>
    <w:tmpl w:val="A8C2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B02"/>
    <w:rsid w:val="0000099F"/>
    <w:rsid w:val="00001DE6"/>
    <w:rsid w:val="00004A7A"/>
    <w:rsid w:val="0000503D"/>
    <w:rsid w:val="000058EA"/>
    <w:rsid w:val="00006F35"/>
    <w:rsid w:val="00016639"/>
    <w:rsid w:val="00026FA4"/>
    <w:rsid w:val="00061473"/>
    <w:rsid w:val="000B3BB2"/>
    <w:rsid w:val="000B470F"/>
    <w:rsid w:val="000C31AB"/>
    <w:rsid w:val="000C364E"/>
    <w:rsid w:val="000D253A"/>
    <w:rsid w:val="000F5137"/>
    <w:rsid w:val="001053C7"/>
    <w:rsid w:val="0011056C"/>
    <w:rsid w:val="001217A3"/>
    <w:rsid w:val="0013483E"/>
    <w:rsid w:val="00152753"/>
    <w:rsid w:val="001A2080"/>
    <w:rsid w:val="001C01E0"/>
    <w:rsid w:val="001D1F79"/>
    <w:rsid w:val="001F259F"/>
    <w:rsid w:val="00207076"/>
    <w:rsid w:val="0022361D"/>
    <w:rsid w:val="00232F30"/>
    <w:rsid w:val="002339EB"/>
    <w:rsid w:val="00242802"/>
    <w:rsid w:val="00270FD0"/>
    <w:rsid w:val="0027548C"/>
    <w:rsid w:val="0028610B"/>
    <w:rsid w:val="002952A4"/>
    <w:rsid w:val="002A0257"/>
    <w:rsid w:val="002A3199"/>
    <w:rsid w:val="002A751B"/>
    <w:rsid w:val="002D5998"/>
    <w:rsid w:val="002D79C0"/>
    <w:rsid w:val="00327178"/>
    <w:rsid w:val="003337F2"/>
    <w:rsid w:val="00336094"/>
    <w:rsid w:val="00351F29"/>
    <w:rsid w:val="00366663"/>
    <w:rsid w:val="00373314"/>
    <w:rsid w:val="00381119"/>
    <w:rsid w:val="003841FB"/>
    <w:rsid w:val="00384F12"/>
    <w:rsid w:val="003B0185"/>
    <w:rsid w:val="003B3AD6"/>
    <w:rsid w:val="003B3D31"/>
    <w:rsid w:val="003F2766"/>
    <w:rsid w:val="0040006E"/>
    <w:rsid w:val="004036C7"/>
    <w:rsid w:val="004066CB"/>
    <w:rsid w:val="00424F2A"/>
    <w:rsid w:val="00443AB7"/>
    <w:rsid w:val="004463DD"/>
    <w:rsid w:val="004506C0"/>
    <w:rsid w:val="0049308D"/>
    <w:rsid w:val="00496FEE"/>
    <w:rsid w:val="004C303D"/>
    <w:rsid w:val="004E3F14"/>
    <w:rsid w:val="004E6724"/>
    <w:rsid w:val="0051713D"/>
    <w:rsid w:val="00522CC2"/>
    <w:rsid w:val="00526C79"/>
    <w:rsid w:val="00530B55"/>
    <w:rsid w:val="005409B2"/>
    <w:rsid w:val="00556919"/>
    <w:rsid w:val="0057041C"/>
    <w:rsid w:val="00592C0A"/>
    <w:rsid w:val="005A0244"/>
    <w:rsid w:val="005C2CC1"/>
    <w:rsid w:val="005E251D"/>
    <w:rsid w:val="005E5005"/>
    <w:rsid w:val="00614122"/>
    <w:rsid w:val="0061645E"/>
    <w:rsid w:val="00617624"/>
    <w:rsid w:val="0062590A"/>
    <w:rsid w:val="00635494"/>
    <w:rsid w:val="00642AAF"/>
    <w:rsid w:val="00644288"/>
    <w:rsid w:val="00647A1A"/>
    <w:rsid w:val="00652D47"/>
    <w:rsid w:val="00655CC3"/>
    <w:rsid w:val="0068433F"/>
    <w:rsid w:val="00690992"/>
    <w:rsid w:val="0069708B"/>
    <w:rsid w:val="006A13AE"/>
    <w:rsid w:val="006C6349"/>
    <w:rsid w:val="006D2563"/>
    <w:rsid w:val="006D4E11"/>
    <w:rsid w:val="006E0C5E"/>
    <w:rsid w:val="006E1DEB"/>
    <w:rsid w:val="007125DC"/>
    <w:rsid w:val="00715736"/>
    <w:rsid w:val="00715DBA"/>
    <w:rsid w:val="0071654A"/>
    <w:rsid w:val="00763C47"/>
    <w:rsid w:val="00765827"/>
    <w:rsid w:val="00797E0A"/>
    <w:rsid w:val="007C7C82"/>
    <w:rsid w:val="007E070B"/>
    <w:rsid w:val="0081070A"/>
    <w:rsid w:val="008111C4"/>
    <w:rsid w:val="00826965"/>
    <w:rsid w:val="008407D2"/>
    <w:rsid w:val="008534CA"/>
    <w:rsid w:val="00866B50"/>
    <w:rsid w:val="0086710C"/>
    <w:rsid w:val="008A5D7F"/>
    <w:rsid w:val="008A75A4"/>
    <w:rsid w:val="008B2879"/>
    <w:rsid w:val="008D4AD3"/>
    <w:rsid w:val="008D63D3"/>
    <w:rsid w:val="008E22FF"/>
    <w:rsid w:val="00900A45"/>
    <w:rsid w:val="009131FB"/>
    <w:rsid w:val="00934B47"/>
    <w:rsid w:val="00934BB9"/>
    <w:rsid w:val="009544B5"/>
    <w:rsid w:val="009809ED"/>
    <w:rsid w:val="009B5482"/>
    <w:rsid w:val="009C0F0C"/>
    <w:rsid w:val="009C4887"/>
    <w:rsid w:val="009D4799"/>
    <w:rsid w:val="009D4E8F"/>
    <w:rsid w:val="009F0608"/>
    <w:rsid w:val="009F14FE"/>
    <w:rsid w:val="00A22936"/>
    <w:rsid w:val="00A31B37"/>
    <w:rsid w:val="00A80698"/>
    <w:rsid w:val="00A9501C"/>
    <w:rsid w:val="00AB754E"/>
    <w:rsid w:val="00AC0A7D"/>
    <w:rsid w:val="00AC3332"/>
    <w:rsid w:val="00AF5B4F"/>
    <w:rsid w:val="00AF70C5"/>
    <w:rsid w:val="00B02B02"/>
    <w:rsid w:val="00B0751B"/>
    <w:rsid w:val="00B14416"/>
    <w:rsid w:val="00B53457"/>
    <w:rsid w:val="00B60744"/>
    <w:rsid w:val="00B64A0B"/>
    <w:rsid w:val="00BA6AF3"/>
    <w:rsid w:val="00BC0758"/>
    <w:rsid w:val="00BC4EDB"/>
    <w:rsid w:val="00BF5A1C"/>
    <w:rsid w:val="00C040B0"/>
    <w:rsid w:val="00C1097F"/>
    <w:rsid w:val="00C234FD"/>
    <w:rsid w:val="00C241C1"/>
    <w:rsid w:val="00C27D33"/>
    <w:rsid w:val="00C36D5D"/>
    <w:rsid w:val="00C61310"/>
    <w:rsid w:val="00C65E3D"/>
    <w:rsid w:val="00C75A52"/>
    <w:rsid w:val="00C76685"/>
    <w:rsid w:val="00C8225B"/>
    <w:rsid w:val="00C83B99"/>
    <w:rsid w:val="00C90C5E"/>
    <w:rsid w:val="00CA2A56"/>
    <w:rsid w:val="00CB45D3"/>
    <w:rsid w:val="00CC0786"/>
    <w:rsid w:val="00CC2218"/>
    <w:rsid w:val="00CD5755"/>
    <w:rsid w:val="00CD5A8E"/>
    <w:rsid w:val="00CE0801"/>
    <w:rsid w:val="00CF01A2"/>
    <w:rsid w:val="00CF3E77"/>
    <w:rsid w:val="00CF6941"/>
    <w:rsid w:val="00D16118"/>
    <w:rsid w:val="00D16766"/>
    <w:rsid w:val="00D20475"/>
    <w:rsid w:val="00D21878"/>
    <w:rsid w:val="00D3084A"/>
    <w:rsid w:val="00D35048"/>
    <w:rsid w:val="00D352C1"/>
    <w:rsid w:val="00D41B27"/>
    <w:rsid w:val="00D67B85"/>
    <w:rsid w:val="00D740C1"/>
    <w:rsid w:val="00D76060"/>
    <w:rsid w:val="00D83569"/>
    <w:rsid w:val="00D9333D"/>
    <w:rsid w:val="00DA0F8F"/>
    <w:rsid w:val="00DB2F4E"/>
    <w:rsid w:val="00DD156F"/>
    <w:rsid w:val="00DD1EF7"/>
    <w:rsid w:val="00E37D89"/>
    <w:rsid w:val="00E417FA"/>
    <w:rsid w:val="00E45E52"/>
    <w:rsid w:val="00E66B66"/>
    <w:rsid w:val="00E77843"/>
    <w:rsid w:val="00E831FE"/>
    <w:rsid w:val="00EA28FE"/>
    <w:rsid w:val="00EB0314"/>
    <w:rsid w:val="00EB6565"/>
    <w:rsid w:val="00ED5589"/>
    <w:rsid w:val="00EE19D3"/>
    <w:rsid w:val="00EF25BF"/>
    <w:rsid w:val="00F04D33"/>
    <w:rsid w:val="00F05388"/>
    <w:rsid w:val="00F17833"/>
    <w:rsid w:val="00F2518D"/>
    <w:rsid w:val="00F275D8"/>
    <w:rsid w:val="00F33360"/>
    <w:rsid w:val="00F452E4"/>
    <w:rsid w:val="00F54690"/>
    <w:rsid w:val="00F561FE"/>
    <w:rsid w:val="00F60191"/>
    <w:rsid w:val="00F74964"/>
    <w:rsid w:val="00F74F2F"/>
    <w:rsid w:val="00FC4FDA"/>
    <w:rsid w:val="00FC5D27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6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49"/>
  </w:style>
  <w:style w:type="paragraph" w:styleId="a6">
    <w:name w:val="footer"/>
    <w:basedOn w:val="a"/>
    <w:link w:val="a7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49"/>
  </w:style>
  <w:style w:type="paragraph" w:styleId="a8">
    <w:name w:val="Balloon Text"/>
    <w:basedOn w:val="a"/>
    <w:link w:val="a9"/>
    <w:uiPriority w:val="99"/>
    <w:semiHidden/>
    <w:unhideWhenUsed/>
    <w:rsid w:val="0000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E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1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49"/>
  </w:style>
  <w:style w:type="paragraph" w:styleId="a6">
    <w:name w:val="footer"/>
    <w:basedOn w:val="a"/>
    <w:link w:val="a7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49"/>
  </w:style>
  <w:style w:type="paragraph" w:styleId="a8">
    <w:name w:val="Balloon Text"/>
    <w:basedOn w:val="a"/>
    <w:link w:val="a9"/>
    <w:uiPriority w:val="99"/>
    <w:semiHidden/>
    <w:unhideWhenUsed/>
    <w:rsid w:val="0000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54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618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audit.com" TargetMode="External"/><Relationship Id="rId13" Type="http://schemas.openxmlformats.org/officeDocument/2006/relationships/hyperlink" Target="consultantplus://offline/ref=6BFBFD417DB15454532EAF209F44EDD154C9DC3F78BB038FC676E101952BB1E33D89A415FBEDEC46AF137BDCD2T25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FBFD417DB15454532EAF209F44EDD154C0D2387CBC038FC676E101952BB1E32F89FC19F8EDF241A9062D8D9476807F9F6CC69D2231E160T25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FBFD417DB15454532EAF209F44EDD154C0D2387CBC038FC676E101952BB1E32F89FC19F8EDF346A3062D8D9476807F9F6CC69D2231E160T25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FBFD417DB15454532EAF209F44EDD154C0D23A79BF038FC676E101952BB1E32F89FC1BF0E4F912FB492CD1D323937C9A6CC4983ET35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BFD417DB15454532EAF209F44EDD154C0D2387CBC038FC676E101952BB1E32F89FC19F8EDF346A3062D8D9476807F9F6CC69D2231E160T251K" TargetMode="External"/><Relationship Id="rId10" Type="http://schemas.openxmlformats.org/officeDocument/2006/relationships/hyperlink" Target="consultantplus://offline/ref=6BFBFD417DB15454532EAF209F44EDD153C9DB3F74B5038FC676E101952BB1E32F89FC1DF1EEF912FB492CD1D323937C9A6CC4983ET351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BFD417DB15454532EAF209F44EDD153C9DF3574B4038FC676E101952BB1E32F89FC19F8EDF043A2062D8D9476807F9F6CC69D2231E160T251K" TargetMode="External"/><Relationship Id="rId14" Type="http://schemas.openxmlformats.org/officeDocument/2006/relationships/hyperlink" Target="consultantplus://offline/ref=6BFBFD417DB15454532EAF209F44EDD153C8DF347BBB038FC676E101952BB1E33D89A415FBEDEC46AF137BDCD2T25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0172-68B0-4BD7-9986-35BB3FAD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Limarenko Dmitry</dc:creator>
  <cp:lastModifiedBy>Наталья</cp:lastModifiedBy>
  <cp:revision>6</cp:revision>
  <cp:lastPrinted>2022-06-01T07:01:00Z</cp:lastPrinted>
  <dcterms:created xsi:type="dcterms:W3CDTF">2022-06-09T14:40:00Z</dcterms:created>
  <dcterms:modified xsi:type="dcterms:W3CDTF">2024-04-04T06:06:00Z</dcterms:modified>
</cp:coreProperties>
</file>